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ED0DD2" w:rsidRDefault="00ED0DD2"/>
    <w:p w14:paraId="0617953A" w14:textId="057E70EA" w:rsidR="00ED0DD2" w:rsidRPr="002D266C" w:rsidRDefault="002E231B" w:rsidP="00ED0DD2">
      <w:pPr>
        <w:jc w:val="center"/>
        <w:rPr>
          <w:b/>
        </w:rPr>
      </w:pPr>
      <w:r>
        <w:rPr>
          <w:b/>
        </w:rPr>
        <w:t xml:space="preserve">Introduction to </w:t>
      </w:r>
      <w:r w:rsidR="00ED0DD2" w:rsidRPr="002D266C">
        <w:rPr>
          <w:b/>
        </w:rPr>
        <w:t>Italian American Culture</w:t>
      </w:r>
    </w:p>
    <w:p w14:paraId="5C3A3DD7" w14:textId="05983DE6" w:rsidR="00ED0DD2" w:rsidRPr="002D266C" w:rsidRDefault="00ED0DD2" w:rsidP="00ED0DD2">
      <w:pPr>
        <w:jc w:val="center"/>
        <w:rPr>
          <w:b/>
        </w:rPr>
      </w:pPr>
      <w:r w:rsidRPr="002D266C">
        <w:rPr>
          <w:b/>
        </w:rPr>
        <w:t xml:space="preserve">Italian </w:t>
      </w:r>
      <w:r w:rsidR="002E231B">
        <w:rPr>
          <w:b/>
        </w:rPr>
        <w:t>131.001</w:t>
      </w:r>
    </w:p>
    <w:p w14:paraId="2089E656" w14:textId="31B00340" w:rsidR="00ED0DD2" w:rsidRPr="002D266C" w:rsidRDefault="00882F37" w:rsidP="00ED0DD2">
      <w:pPr>
        <w:jc w:val="center"/>
        <w:rPr>
          <w:b/>
        </w:rPr>
      </w:pPr>
      <w:r>
        <w:rPr>
          <w:b/>
        </w:rPr>
        <w:t>Spring 202</w:t>
      </w:r>
      <w:r w:rsidR="00207E9E">
        <w:rPr>
          <w:b/>
        </w:rPr>
        <w:t>2</w:t>
      </w:r>
      <w:r w:rsidR="00ED0DD2" w:rsidRPr="002D266C">
        <w:rPr>
          <w:b/>
        </w:rPr>
        <w:t>, Penn State University</w:t>
      </w:r>
    </w:p>
    <w:p w14:paraId="0A37501D" w14:textId="77777777" w:rsidR="00ED0DD2" w:rsidRDefault="00ED0DD2" w:rsidP="00ED0DD2">
      <w:pPr>
        <w:jc w:val="center"/>
      </w:pPr>
    </w:p>
    <w:p w14:paraId="26B1AE8D" w14:textId="26FFB81A" w:rsidR="002E231B" w:rsidRDefault="00ED0DD2" w:rsidP="00ED0DD2">
      <w:r>
        <w:t>Dr. Maria Truglio</w:t>
      </w:r>
      <w:r w:rsidR="007018BE">
        <w:tab/>
      </w:r>
      <w:r w:rsidR="007018BE">
        <w:tab/>
      </w:r>
      <w:r w:rsidR="007018BE">
        <w:tab/>
      </w:r>
      <w:r w:rsidR="007018BE" w:rsidRPr="000D1D19">
        <w:rPr>
          <w:u w:val="single"/>
        </w:rPr>
        <w:t>Classes:</w:t>
      </w:r>
      <w:r w:rsidR="007018BE">
        <w:t xml:space="preserve"> TR </w:t>
      </w:r>
      <w:r w:rsidR="002E231B">
        <w:t>10:3</w:t>
      </w:r>
      <w:r w:rsidR="00895E0B">
        <w:t>5</w:t>
      </w:r>
      <w:r w:rsidR="002E231B">
        <w:t>am</w:t>
      </w:r>
      <w:r w:rsidR="00895E0B">
        <w:t>-</w:t>
      </w:r>
      <w:r w:rsidR="002E231B">
        <w:t>11:50am</w:t>
      </w:r>
      <w:r w:rsidR="00895E0B">
        <w:t xml:space="preserve"> </w:t>
      </w:r>
      <w:r w:rsidR="00D23E72">
        <w:rPr>
          <w:b/>
          <w:bCs/>
        </w:rPr>
        <w:t>203 EEW</w:t>
      </w:r>
    </w:p>
    <w:p w14:paraId="5F302267" w14:textId="5212B351" w:rsidR="00882F37" w:rsidRDefault="00882F37" w:rsidP="005672C7">
      <w:pPr>
        <w:ind w:left="3600" w:hanging="3600"/>
      </w:pPr>
      <w:r>
        <w:t xml:space="preserve">Professor of Italian </w:t>
      </w:r>
      <w:r w:rsidR="007018BE">
        <w:tab/>
      </w:r>
      <w:r w:rsidR="007018BE" w:rsidRPr="000D1D19">
        <w:rPr>
          <w:u w:val="single"/>
        </w:rPr>
        <w:t>Office Hours</w:t>
      </w:r>
      <w:r w:rsidR="007018BE">
        <w:t>:</w:t>
      </w:r>
      <w:r w:rsidR="00F74D03">
        <w:t xml:space="preserve"> </w:t>
      </w:r>
      <w:r w:rsidR="00935728">
        <w:t>by appointment</w:t>
      </w:r>
    </w:p>
    <w:p w14:paraId="0D9CA666" w14:textId="5CA0D3D6" w:rsidR="00882F37" w:rsidRDefault="00882F37" w:rsidP="00ED0DD2">
      <w:r>
        <w:t>152 Burr</w:t>
      </w:r>
      <w:r w:rsidR="00D04AAB">
        <w:t>ow</w:t>
      </w:r>
      <w:r>
        <w:t>es Building</w:t>
      </w:r>
    </w:p>
    <w:p w14:paraId="28AC47C9" w14:textId="77777777" w:rsidR="00ED0DD2" w:rsidRDefault="00ED0DD2" w:rsidP="00ED0DD2">
      <w:r>
        <w:t xml:space="preserve">865-1155  </w:t>
      </w:r>
      <w:r w:rsidR="007018BE" w:rsidRPr="000D1D19">
        <w:t>mxt34@psu.edu</w:t>
      </w:r>
    </w:p>
    <w:p w14:paraId="1535ABDE" w14:textId="416E743C" w:rsidR="007018BE" w:rsidRDefault="007018BE" w:rsidP="00ED0DD2">
      <w:r>
        <w:t xml:space="preserve">Pronouns: she/her/hers </w:t>
      </w:r>
    </w:p>
    <w:p w14:paraId="1ACF622D" w14:textId="4D52A940" w:rsidR="00DA0375" w:rsidRDefault="00DA0375" w:rsidP="00ED0DD2"/>
    <w:p w14:paraId="7733ED17" w14:textId="1E1B7A54" w:rsidR="00DA0375" w:rsidRDefault="00DA0375" w:rsidP="00ED0DD2"/>
    <w:p w14:paraId="1F309C71" w14:textId="754B83CB" w:rsidR="00DA0375" w:rsidRPr="00DA0375" w:rsidRDefault="00DA0375" w:rsidP="00ED0DD2">
      <w:pPr>
        <w:rPr>
          <w:b/>
          <w:bCs/>
        </w:rPr>
      </w:pPr>
      <w:r w:rsidRPr="00DA0375">
        <w:rPr>
          <w:b/>
          <w:bCs/>
        </w:rPr>
        <w:t>For Spring 2022:</w:t>
      </w:r>
    </w:p>
    <w:p w14:paraId="6D0BFA7B" w14:textId="36E59CBB" w:rsidR="00DA0375" w:rsidRDefault="00DA0375" w:rsidP="00ED0DD2">
      <w:r w:rsidRPr="00DA0375">
        <w:rPr>
          <w:u w:val="single"/>
        </w:rPr>
        <w:t xml:space="preserve">Masks </w:t>
      </w:r>
      <w:r>
        <w:t>are required in the classroom. Students who arrive without a mask will be asked to wear one before entering the classroom. Students who remove their mask during class time will be asked to put it back on or leave. Students who refu</w:t>
      </w:r>
      <w:r w:rsidR="00F74D03">
        <w:t>s</w:t>
      </w:r>
      <w:r>
        <w:t>e to wear masks appropriately (covering mouth and nose) may face disciplinary action for Code of Conduct violations. If you feel you cannot wear a mask p</w:t>
      </w:r>
      <w:r w:rsidR="00F74D03">
        <w:t>ro</w:t>
      </w:r>
      <w:r>
        <w:t>perly during class, please speak with your adviser immediately about your options for al</w:t>
      </w:r>
      <w:r w:rsidR="00F74D03">
        <w:t>t</w:t>
      </w:r>
      <w:r>
        <w:t>ering your schedule.</w:t>
      </w:r>
    </w:p>
    <w:p w14:paraId="536C10D5" w14:textId="73CE8FBF" w:rsidR="00DA0375" w:rsidRDefault="00DA0375" w:rsidP="00ED0DD2"/>
    <w:p w14:paraId="566D8075" w14:textId="752994F3" w:rsidR="00DA0375" w:rsidRDefault="00DA0375" w:rsidP="00ED0DD2">
      <w:r>
        <w:t xml:space="preserve">For Weeks One and Two, in light of the pandemic situation, our class will be held remotely on </w:t>
      </w:r>
      <w:r w:rsidRPr="00F74D03">
        <w:t>zoom</w:t>
      </w:r>
      <w:r>
        <w:t>.  We will then convene in person starting January 25. Should we need to meet remotely later in the semester for any reason, we will us the same link unless I notify you otherwise:</w:t>
      </w:r>
    </w:p>
    <w:p w14:paraId="0271E17E" w14:textId="77777777" w:rsidR="00DA0375" w:rsidRDefault="00DA0375" w:rsidP="00DA0375">
      <w:r>
        <w:t>https://psu.zoom.us/j/95362040601?pwd=OXA3RkpHNnFTd3MzaGVVaU5lK1pGdz09</w:t>
      </w:r>
    </w:p>
    <w:p w14:paraId="45BD18EC" w14:textId="462BC379" w:rsidR="00DA0375" w:rsidRDefault="00DA0375" w:rsidP="00DA0375">
      <w:r>
        <w:t>Password: 515778</w:t>
      </w:r>
    </w:p>
    <w:p w14:paraId="4BD3AB8E" w14:textId="77777777" w:rsidR="00DA0375" w:rsidRDefault="00DA0375" w:rsidP="00ED0DD2"/>
    <w:p w14:paraId="02EB378F" w14:textId="77777777" w:rsidR="00ED0DD2" w:rsidRDefault="00ED0DD2" w:rsidP="00ED0DD2"/>
    <w:p w14:paraId="1FC2D672" w14:textId="77777777" w:rsidR="00ED0DD2" w:rsidRDefault="00ED0DD2" w:rsidP="00ED0DD2">
      <w:r w:rsidRPr="00ED0DD2">
        <w:rPr>
          <w:u w:val="single"/>
        </w:rPr>
        <w:t>Goals of the Course</w:t>
      </w:r>
      <w:r>
        <w:t>:</w:t>
      </w:r>
    </w:p>
    <w:p w14:paraId="1C6E3BE0" w14:textId="1917FADF" w:rsidR="002E231B" w:rsidRPr="001E3D6F" w:rsidRDefault="002E231B" w:rsidP="002E231B">
      <w:pPr>
        <w:contextualSpacing/>
      </w:pPr>
      <w:r>
        <w:t xml:space="preserve">Do programs such as </w:t>
      </w:r>
      <w:r w:rsidRPr="00963C52">
        <w:rPr>
          <w:i/>
          <w:iCs/>
        </w:rPr>
        <w:t>The Sopranos</w:t>
      </w:r>
      <w:r>
        <w:t xml:space="preserve">, </w:t>
      </w:r>
      <w:r w:rsidRPr="00963C52">
        <w:rPr>
          <w:i/>
          <w:iCs/>
        </w:rPr>
        <w:t>Jersey Shore</w:t>
      </w:r>
      <w:r>
        <w:t xml:space="preserve"> and </w:t>
      </w:r>
      <w:r w:rsidRPr="00963C52">
        <w:rPr>
          <w:i/>
          <w:iCs/>
        </w:rPr>
        <w:t>Cake Boss</w:t>
      </w:r>
      <w:r>
        <w:t xml:space="preserve"> perpetuate negative stereotypes of Italian Americans simply provide </w:t>
      </w:r>
      <w:r w:rsidR="003E03FE">
        <w:t>entertainment</w:t>
      </w:r>
      <w:r>
        <w:t xml:space="preserve">? Are the recently renewed criticisms of Christopher Columbus’s exploits an overdue correction of dangerous myths or an </w:t>
      </w:r>
      <w:r w:rsidR="003E03FE">
        <w:t>assault</w:t>
      </w:r>
      <w:r>
        <w:t xml:space="preserve"> on It</w:t>
      </w:r>
      <w:r w:rsidR="00CB067A">
        <w:t>al</w:t>
      </w:r>
      <w:r>
        <w:t>ian American heritage? What accou</w:t>
      </w:r>
      <w:r w:rsidR="00CB067A">
        <w:t>nt</w:t>
      </w:r>
      <w:r>
        <w:t>s for the strong appeal of mafia mov</w:t>
      </w:r>
      <w:r w:rsidR="00CB067A">
        <w:t>ie</w:t>
      </w:r>
      <w:r>
        <w:t>s among Americans? This cour</w:t>
      </w:r>
      <w:r w:rsidR="00CB067A">
        <w:t>s</w:t>
      </w:r>
      <w:r>
        <w:t>e will offer stude</w:t>
      </w:r>
      <w:r w:rsidR="00CB067A">
        <w:t>nt</w:t>
      </w:r>
      <w:r>
        <w:t>s an informed frame</w:t>
      </w:r>
      <w:r w:rsidR="00CB067A">
        <w:t>wo</w:t>
      </w:r>
      <w:r>
        <w:t xml:space="preserve">rk within which to consider questions such as these. </w:t>
      </w:r>
      <w:r w:rsidRPr="001E3D6F">
        <w:t>Between 1870 and 1920 over five million Italians immigrated to the United States. Many returned to Italy, but those who remained, later immigrants, and their descendants left an indelible mark on the American cultural, political, and artistic landscape. Through a study of historical, sociological, literary, and cinematic texts, we will examine together such topics as:</w:t>
      </w:r>
    </w:p>
    <w:p w14:paraId="37E5D8CF" w14:textId="4709FE12" w:rsidR="002E231B" w:rsidRPr="001E3D6F" w:rsidRDefault="002E231B" w:rsidP="002E231B">
      <w:pPr>
        <w:contextualSpacing/>
      </w:pPr>
      <w:r w:rsidRPr="001E3D6F">
        <w:t>the conditions in Italy that generated this emigration, daily life in the ethnic neighborhoods, the roles of labor conditions, radical politics, and Catholicism in the lives of Italian Americans, forms and consequences of discrimination, from lynching to media stereotypes,</w:t>
      </w:r>
      <w:r w:rsidR="00CB067A">
        <w:t xml:space="preserve"> </w:t>
      </w:r>
      <w:r w:rsidRPr="001E3D6F">
        <w:t xml:space="preserve">the intersections of gender and ethnicity over time,  </w:t>
      </w:r>
      <w:r w:rsidR="00CB067A">
        <w:t xml:space="preserve">and </w:t>
      </w:r>
      <w:r w:rsidRPr="001E3D6F">
        <w:t>the ways in which Italian American identity has been represented in American culture, both as profoundly “other” and as emblematically “American.”</w:t>
      </w:r>
    </w:p>
    <w:p w14:paraId="205A2091" w14:textId="07BB5E89" w:rsidR="002E231B" w:rsidRDefault="002E231B" w:rsidP="00ED0DD2"/>
    <w:p w14:paraId="26A1F8EC" w14:textId="7EE1789D" w:rsidR="00D36CD2" w:rsidRPr="00D04AAB" w:rsidRDefault="00E8333B" w:rsidP="00ED0DD2">
      <w:r>
        <w:lastRenderedPageBreak/>
        <w:t>Course is conducted in English</w:t>
      </w:r>
      <w:r w:rsidR="00B13AF0">
        <w:t>.</w:t>
      </w:r>
      <w:r w:rsidR="00D04AAB">
        <w:t xml:space="preserve">  </w:t>
      </w:r>
      <w:r w:rsidR="00D04AAB" w:rsidRPr="00D04AAB">
        <w:t>No prerequisites</w:t>
      </w:r>
      <w:r w:rsidR="00D36CD2" w:rsidRPr="00D04AAB">
        <w:t xml:space="preserve">  </w:t>
      </w:r>
    </w:p>
    <w:p w14:paraId="41C8F396" w14:textId="77777777" w:rsidR="00D36CD2" w:rsidRDefault="00D36CD2" w:rsidP="00ED0DD2"/>
    <w:p w14:paraId="2B1D84CB" w14:textId="54E5A538" w:rsidR="00D36CD2" w:rsidRDefault="00D36CD2" w:rsidP="00EE0C76">
      <w:pPr>
        <w:contextualSpacing/>
      </w:pPr>
      <w:r w:rsidRPr="00D36CD2">
        <w:rPr>
          <w:u w:val="single"/>
        </w:rPr>
        <w:t>Required Texts</w:t>
      </w:r>
      <w:r>
        <w:t>:</w:t>
      </w:r>
    </w:p>
    <w:p w14:paraId="09002765" w14:textId="65F3FD32" w:rsidR="002E231B" w:rsidRDefault="002E231B" w:rsidP="00EE0C76">
      <w:pPr>
        <w:contextualSpacing/>
      </w:pPr>
    </w:p>
    <w:p w14:paraId="6A94F293" w14:textId="7AF54500" w:rsidR="00580B78" w:rsidRPr="001E3D6F" w:rsidRDefault="00D04AAB" w:rsidP="00580B78">
      <w:pPr>
        <w:rPr>
          <w:rStyle w:val="Hyperlink"/>
        </w:rPr>
      </w:pPr>
      <w:r>
        <w:t xml:space="preserve">1. </w:t>
      </w:r>
      <w:r w:rsidR="002E231B">
        <w:t xml:space="preserve">Mangione, Jerre &amp; Ben Morreale. </w:t>
      </w:r>
      <w:r w:rsidR="002E231B" w:rsidRPr="002E231B">
        <w:rPr>
          <w:i/>
          <w:iCs/>
        </w:rPr>
        <w:t>La Storia: Five Centuries of the Italian-American Experience</w:t>
      </w:r>
      <w:r w:rsidR="002E231B">
        <w:t xml:space="preserve">. </w:t>
      </w:r>
      <w:r w:rsidR="00580B78">
        <w:t xml:space="preserve">  </w:t>
      </w:r>
      <w:hyperlink r:id="rId9" w:history="1">
        <w:r w:rsidR="00580B78" w:rsidRPr="001E3D6F">
          <w:rPr>
            <w:rStyle w:val="Hyperlink"/>
          </w:rPr>
          <w:t>https://psu.bncollege.com/shop/psu/page/find-textbooks</w:t>
        </w:r>
      </w:hyperlink>
    </w:p>
    <w:p w14:paraId="5C454725" w14:textId="6F2AD4FB" w:rsidR="002E231B" w:rsidRDefault="002E231B" w:rsidP="00EE0C76">
      <w:pPr>
        <w:contextualSpacing/>
      </w:pPr>
    </w:p>
    <w:p w14:paraId="7D2B9821" w14:textId="7E081D18" w:rsidR="00580B78" w:rsidRDefault="00D04AAB" w:rsidP="00580B78">
      <w:r>
        <w:t xml:space="preserve">2. </w:t>
      </w:r>
      <w:r w:rsidR="002E231B">
        <w:t xml:space="preserve">Di Donato, Pietro. </w:t>
      </w:r>
      <w:r w:rsidR="002E231B" w:rsidRPr="002E231B">
        <w:rPr>
          <w:i/>
          <w:iCs/>
        </w:rPr>
        <w:t>Christ in Concrete</w:t>
      </w:r>
      <w:r w:rsidR="002E231B">
        <w:t xml:space="preserve">. </w:t>
      </w:r>
    </w:p>
    <w:p w14:paraId="09A65E2D" w14:textId="035B184C" w:rsidR="00580B78" w:rsidRPr="001E3D6F" w:rsidRDefault="007E7020" w:rsidP="00580B78">
      <w:pPr>
        <w:rPr>
          <w:rStyle w:val="Hyperlink"/>
        </w:rPr>
      </w:pPr>
      <w:hyperlink r:id="rId10" w:history="1">
        <w:r w:rsidR="00580B78" w:rsidRPr="00AB5CD3">
          <w:rPr>
            <w:rStyle w:val="Hyperlink"/>
          </w:rPr>
          <w:t>https://psu.bncollege.com/shop/psu/page/find-textbooks</w:t>
        </w:r>
      </w:hyperlink>
    </w:p>
    <w:p w14:paraId="6F48F820" w14:textId="19D90163" w:rsidR="00E20ED6" w:rsidRDefault="00D04AAB" w:rsidP="002E231B">
      <w:pPr>
        <w:pStyle w:val="Heading1"/>
        <w:contextualSpacing/>
        <w:rPr>
          <w:b w:val="0"/>
          <w:sz w:val="24"/>
          <w:szCs w:val="24"/>
        </w:rPr>
      </w:pPr>
      <w:r w:rsidRPr="00D04AAB">
        <w:rPr>
          <w:b w:val="0"/>
          <w:iCs/>
          <w:sz w:val="24"/>
          <w:szCs w:val="24"/>
        </w:rPr>
        <w:t>3</w:t>
      </w:r>
      <w:r>
        <w:rPr>
          <w:b w:val="0"/>
          <w:i/>
          <w:sz w:val="24"/>
          <w:szCs w:val="24"/>
        </w:rPr>
        <w:t xml:space="preserve">. </w:t>
      </w:r>
      <w:r w:rsidR="00D36CD2" w:rsidRPr="00E20ED6">
        <w:rPr>
          <w:b w:val="0"/>
          <w:i/>
          <w:sz w:val="24"/>
          <w:szCs w:val="24"/>
        </w:rPr>
        <w:t>Course Packet</w:t>
      </w:r>
      <w:r w:rsidR="00D36CD2" w:rsidRPr="00E20ED6">
        <w:rPr>
          <w:b w:val="0"/>
          <w:sz w:val="24"/>
          <w:szCs w:val="24"/>
        </w:rPr>
        <w:t xml:space="preserve"> available at the Student Book Store</w:t>
      </w:r>
      <w:r w:rsidR="00B16DF2">
        <w:rPr>
          <w:b w:val="0"/>
          <w:sz w:val="24"/>
          <w:szCs w:val="24"/>
        </w:rPr>
        <w:t xml:space="preserve"> </w:t>
      </w:r>
      <w:r w:rsidR="001A1817">
        <w:rPr>
          <w:b w:val="0"/>
          <w:sz w:val="24"/>
          <w:szCs w:val="24"/>
        </w:rPr>
        <w:t xml:space="preserve">on College Ave. </w:t>
      </w:r>
      <w:r w:rsidR="002E231B">
        <w:rPr>
          <w:b w:val="0"/>
          <w:sz w:val="24"/>
          <w:szCs w:val="24"/>
        </w:rPr>
        <w:t xml:space="preserve">or from </w:t>
      </w:r>
      <w:r w:rsidR="002E231B" w:rsidRPr="001E3D6F">
        <w:rPr>
          <w:sz w:val="24"/>
          <w:szCs w:val="24"/>
        </w:rPr>
        <w:t>thestudentbookstore.com</w:t>
      </w:r>
      <w:r w:rsidR="002E231B">
        <w:rPr>
          <w:b w:val="0"/>
          <w:sz w:val="24"/>
          <w:szCs w:val="24"/>
        </w:rPr>
        <w:t xml:space="preserve"> </w:t>
      </w:r>
    </w:p>
    <w:p w14:paraId="067C095A" w14:textId="77777777" w:rsidR="00115954" w:rsidRDefault="00115954" w:rsidP="002E231B">
      <w:pPr>
        <w:pStyle w:val="Heading1"/>
        <w:contextualSpacing/>
        <w:rPr>
          <w:b w:val="0"/>
          <w:sz w:val="24"/>
          <w:szCs w:val="24"/>
        </w:rPr>
      </w:pPr>
    </w:p>
    <w:p w14:paraId="44E45C8C" w14:textId="352B9CB9" w:rsidR="00115954" w:rsidRPr="00115954" w:rsidRDefault="00115954" w:rsidP="002E231B">
      <w:pPr>
        <w:pStyle w:val="Heading1"/>
        <w:contextualSpacing/>
        <w:rPr>
          <w:b w:val="0"/>
          <w:sz w:val="24"/>
          <w:szCs w:val="24"/>
          <w:u w:val="single"/>
        </w:rPr>
      </w:pPr>
      <w:r w:rsidRPr="00115954">
        <w:rPr>
          <w:b w:val="0"/>
          <w:sz w:val="24"/>
          <w:szCs w:val="24"/>
          <w:u w:val="single"/>
        </w:rPr>
        <w:t>Course films</w:t>
      </w:r>
      <w:r w:rsidR="00691848">
        <w:rPr>
          <w:b w:val="0"/>
          <w:sz w:val="24"/>
          <w:szCs w:val="24"/>
          <w:u w:val="single"/>
        </w:rPr>
        <w:t xml:space="preserve"> (to be viewed outside of class time as homework)</w:t>
      </w:r>
    </w:p>
    <w:p w14:paraId="78515A15" w14:textId="77777777" w:rsidR="00D961EB" w:rsidRDefault="00D961EB" w:rsidP="002E231B">
      <w:pPr>
        <w:pStyle w:val="Heading1"/>
        <w:contextualSpacing/>
        <w:rPr>
          <w:b w:val="0"/>
          <w:i/>
          <w:iCs/>
          <w:sz w:val="24"/>
          <w:szCs w:val="24"/>
        </w:rPr>
      </w:pPr>
    </w:p>
    <w:p w14:paraId="181D73AF" w14:textId="7E40001D" w:rsidR="00115954" w:rsidRPr="0071195A" w:rsidRDefault="00115954" w:rsidP="002E231B">
      <w:pPr>
        <w:pStyle w:val="Heading1"/>
        <w:contextualSpacing/>
        <w:rPr>
          <w:b w:val="0"/>
          <w:sz w:val="24"/>
          <w:szCs w:val="24"/>
        </w:rPr>
      </w:pPr>
      <w:r w:rsidRPr="00115954">
        <w:rPr>
          <w:b w:val="0"/>
          <w:i/>
          <w:iCs/>
          <w:sz w:val="24"/>
          <w:szCs w:val="24"/>
        </w:rPr>
        <w:t>The Godfather</w:t>
      </w:r>
      <w:r w:rsidR="003E03FE">
        <w:rPr>
          <w:b w:val="0"/>
          <w:i/>
          <w:iCs/>
          <w:sz w:val="24"/>
          <w:szCs w:val="24"/>
        </w:rPr>
        <w:t xml:space="preserve"> </w:t>
      </w:r>
      <w:r w:rsidR="0071195A">
        <w:rPr>
          <w:b w:val="0"/>
          <w:sz w:val="24"/>
          <w:szCs w:val="24"/>
        </w:rPr>
        <w:t>1972 (2 hours 57 minutes)</w:t>
      </w:r>
    </w:p>
    <w:p w14:paraId="5461C9DB" w14:textId="21922558" w:rsidR="00115954" w:rsidRPr="00D961EB" w:rsidRDefault="00115954" w:rsidP="002E231B">
      <w:pPr>
        <w:pStyle w:val="Heading1"/>
        <w:contextualSpacing/>
        <w:rPr>
          <w:b w:val="0"/>
          <w:sz w:val="24"/>
          <w:szCs w:val="24"/>
        </w:rPr>
      </w:pPr>
      <w:r w:rsidRPr="00115954">
        <w:rPr>
          <w:b w:val="0"/>
          <w:i/>
          <w:iCs/>
          <w:sz w:val="24"/>
          <w:szCs w:val="24"/>
        </w:rPr>
        <w:t>Big Night</w:t>
      </w:r>
      <w:r w:rsidR="00D961EB">
        <w:rPr>
          <w:b w:val="0"/>
          <w:i/>
          <w:iCs/>
          <w:sz w:val="24"/>
          <w:szCs w:val="24"/>
        </w:rPr>
        <w:t xml:space="preserve"> </w:t>
      </w:r>
      <w:r w:rsidR="00D961EB">
        <w:rPr>
          <w:b w:val="0"/>
          <w:sz w:val="24"/>
          <w:szCs w:val="24"/>
        </w:rPr>
        <w:t xml:space="preserve">1996 (1 hour 49 minutes) Pattee </w:t>
      </w:r>
      <w:r w:rsidR="001A1817">
        <w:rPr>
          <w:b w:val="0"/>
          <w:sz w:val="24"/>
          <w:szCs w:val="24"/>
        </w:rPr>
        <w:t>L</w:t>
      </w:r>
      <w:r w:rsidR="00D961EB">
        <w:rPr>
          <w:b w:val="0"/>
          <w:sz w:val="24"/>
          <w:szCs w:val="24"/>
        </w:rPr>
        <w:t xml:space="preserve">ibrary </w:t>
      </w:r>
      <w:r w:rsidR="00D961EB" w:rsidRPr="00D961EB">
        <w:rPr>
          <w:b w:val="0"/>
          <w:bCs w:val="0"/>
          <w:sz w:val="24"/>
          <w:szCs w:val="24"/>
        </w:rPr>
        <w:t>PN1997.B52 2001 DVD</w:t>
      </w:r>
    </w:p>
    <w:p w14:paraId="33347382" w14:textId="77777777" w:rsidR="00D961EB" w:rsidRDefault="00D961EB" w:rsidP="00D961EB">
      <w:pPr>
        <w:pStyle w:val="Heading1"/>
        <w:contextualSpacing/>
        <w:rPr>
          <w:b w:val="0"/>
          <w:sz w:val="24"/>
          <w:szCs w:val="24"/>
        </w:rPr>
      </w:pPr>
      <w:r w:rsidRPr="00115954">
        <w:rPr>
          <w:b w:val="0"/>
          <w:i/>
          <w:iCs/>
          <w:sz w:val="24"/>
          <w:szCs w:val="24"/>
        </w:rPr>
        <w:t>Sacco and Vanzetti</w:t>
      </w:r>
      <w:r>
        <w:rPr>
          <w:b w:val="0"/>
          <w:sz w:val="24"/>
          <w:szCs w:val="24"/>
        </w:rPr>
        <w:t xml:space="preserve"> 2006 (1 hour 34 minutes)</w:t>
      </w:r>
    </w:p>
    <w:p w14:paraId="0A993936" w14:textId="4CB9BD83" w:rsidR="00D961EB" w:rsidRDefault="00D961EB" w:rsidP="002E231B">
      <w:pPr>
        <w:pStyle w:val="Heading1"/>
        <w:contextualSpacing/>
        <w:rPr>
          <w:b w:val="0"/>
          <w:sz w:val="24"/>
          <w:szCs w:val="24"/>
        </w:rPr>
      </w:pPr>
    </w:p>
    <w:p w14:paraId="0CA82BC6" w14:textId="0ACD3671" w:rsidR="001A1817" w:rsidRPr="00D961EB" w:rsidRDefault="001A1817" w:rsidP="002E231B">
      <w:pPr>
        <w:pStyle w:val="Heading1"/>
        <w:contextualSpacing/>
        <w:rPr>
          <w:b w:val="0"/>
          <w:sz w:val="24"/>
          <w:szCs w:val="24"/>
        </w:rPr>
      </w:pPr>
      <w:r w:rsidRPr="001A1817">
        <w:rPr>
          <w:b w:val="0"/>
          <w:i/>
          <w:iCs/>
          <w:sz w:val="24"/>
          <w:szCs w:val="24"/>
        </w:rPr>
        <w:t>The Godfather</w:t>
      </w:r>
      <w:r>
        <w:rPr>
          <w:b w:val="0"/>
          <w:sz w:val="24"/>
          <w:szCs w:val="24"/>
        </w:rPr>
        <w:t xml:space="preserve"> and </w:t>
      </w:r>
      <w:r w:rsidRPr="001A1817">
        <w:rPr>
          <w:b w:val="0"/>
          <w:i/>
          <w:iCs/>
          <w:sz w:val="24"/>
          <w:szCs w:val="24"/>
        </w:rPr>
        <w:t>Sacco and Vanzetti</w:t>
      </w:r>
      <w:r>
        <w:rPr>
          <w:b w:val="0"/>
          <w:sz w:val="24"/>
          <w:szCs w:val="24"/>
        </w:rPr>
        <w:t xml:space="preserve"> can be streamed from the link on Canvas through PSU.  </w:t>
      </w:r>
      <w:r w:rsidRPr="001A1817">
        <w:rPr>
          <w:b w:val="0"/>
          <w:i/>
          <w:iCs/>
          <w:sz w:val="24"/>
          <w:szCs w:val="24"/>
        </w:rPr>
        <w:t>Big Night</w:t>
      </w:r>
      <w:r>
        <w:rPr>
          <w:b w:val="0"/>
          <w:sz w:val="24"/>
          <w:szCs w:val="24"/>
        </w:rPr>
        <w:t xml:space="preserve"> can be accessed either by watching the DVD on reserve in Pattee Library or via your own streaming services.</w:t>
      </w:r>
    </w:p>
    <w:p w14:paraId="72A3D3EC" w14:textId="77777777" w:rsidR="00E20ED6" w:rsidRPr="00E20ED6" w:rsidRDefault="00E20ED6" w:rsidP="00EE0C76">
      <w:pPr>
        <w:contextualSpacing/>
      </w:pPr>
    </w:p>
    <w:p w14:paraId="1523A8E5" w14:textId="77777777" w:rsidR="00D36CD2" w:rsidRDefault="00D36CD2" w:rsidP="00ED0DD2">
      <w:r w:rsidRPr="00D36CD2">
        <w:rPr>
          <w:u w:val="single"/>
        </w:rPr>
        <w:t>Assignments</w:t>
      </w:r>
      <w:r>
        <w:t xml:space="preserve">: </w:t>
      </w:r>
    </w:p>
    <w:p w14:paraId="0E27B00A" w14:textId="77777777" w:rsidR="00330D77" w:rsidRDefault="00330D77" w:rsidP="00B06F52">
      <w:pPr>
        <w:rPr>
          <w:sz w:val="20"/>
          <w:u w:val="single"/>
        </w:rPr>
      </w:pPr>
    </w:p>
    <w:p w14:paraId="11FBD678" w14:textId="76762F19" w:rsidR="00D36CD2" w:rsidRDefault="001A1817" w:rsidP="00ED0DD2">
      <w:r>
        <w:t>1</w:t>
      </w:r>
      <w:r w:rsidR="00D36CD2">
        <w:t>.</w:t>
      </w:r>
      <w:r w:rsidR="00FA1DC0">
        <w:t xml:space="preserve"> </w:t>
      </w:r>
      <w:r w:rsidR="00670C61">
        <w:rPr>
          <w:b/>
        </w:rPr>
        <w:t>Quizzes</w:t>
      </w:r>
      <w:r w:rsidR="0060051B" w:rsidRPr="00330D77">
        <w:rPr>
          <w:b/>
        </w:rPr>
        <w:t>.</w:t>
      </w:r>
      <w:r w:rsidR="00D71A28">
        <w:t xml:space="preserve">  </w:t>
      </w:r>
      <w:r w:rsidR="002D0F98">
        <w:t>Five</w:t>
      </w:r>
      <w:r w:rsidR="00670C61">
        <w:t xml:space="preserve"> quizzes will assess your understand</w:t>
      </w:r>
      <w:r w:rsidR="00CB067A">
        <w:t>i</w:t>
      </w:r>
      <w:r w:rsidR="00670C61">
        <w:t>ng of the readings, lectures, and films. The lowest grade will be dropped. A missed quiz will be considered the lowest grade.</w:t>
      </w:r>
      <w:r w:rsidR="006A09FE">
        <w:t xml:space="preserve"> Quizzes will be </w:t>
      </w:r>
      <w:r>
        <w:t xml:space="preserve">conducted in class with </w:t>
      </w:r>
      <w:r w:rsidR="006A09FE">
        <w:t xml:space="preserve">open book and notes. </w:t>
      </w:r>
      <w:r>
        <w:t>S</w:t>
      </w:r>
      <w:r w:rsidR="006A09FE">
        <w:t>haring of answers or other forms of collabor</w:t>
      </w:r>
      <w:r w:rsidR="00CB067A">
        <w:t>at</w:t>
      </w:r>
      <w:r w:rsidR="006A09FE">
        <w:t>ion are a violation of academic integrity for which app</w:t>
      </w:r>
      <w:r w:rsidR="00CB067A">
        <w:t>r</w:t>
      </w:r>
      <w:r w:rsidR="006A09FE">
        <w:t xml:space="preserve">opriate measures will be taken. </w:t>
      </w:r>
      <w:r>
        <w:t>30</w:t>
      </w:r>
      <w:r w:rsidR="00670C61">
        <w:t xml:space="preserve">% </w:t>
      </w:r>
    </w:p>
    <w:p w14:paraId="3656B9AB" w14:textId="2EF9DAC1" w:rsidR="0060051B" w:rsidRDefault="0060051B" w:rsidP="00ED0DD2"/>
    <w:p w14:paraId="4249DD94" w14:textId="6F892B68" w:rsidR="001A1817" w:rsidRDefault="001A1817" w:rsidP="00ED0DD2">
      <w:r>
        <w:t xml:space="preserve">2. </w:t>
      </w:r>
      <w:r w:rsidRPr="001A1817">
        <w:rPr>
          <w:b/>
          <w:bCs/>
        </w:rPr>
        <w:t>Class archive project</w:t>
      </w:r>
      <w:r>
        <w:t xml:space="preserve">.  Each student will contribute to the “class archive” of sources. Guidelines on Canvas.  </w:t>
      </w:r>
      <w:r w:rsidR="00E60467">
        <w:t xml:space="preserve">Due Feb. 25. </w:t>
      </w:r>
      <w:r>
        <w:t xml:space="preserve">10% </w:t>
      </w:r>
    </w:p>
    <w:p w14:paraId="4CA2D632" w14:textId="77777777" w:rsidR="001A1817" w:rsidRDefault="001A1817" w:rsidP="00ED0DD2"/>
    <w:p w14:paraId="37D6C1DA" w14:textId="06C0981D" w:rsidR="0060051B" w:rsidRDefault="00E20ED6" w:rsidP="00ED0DD2">
      <w:r>
        <w:t>3</w:t>
      </w:r>
      <w:r w:rsidR="0060051B">
        <w:t xml:space="preserve">. </w:t>
      </w:r>
      <w:r w:rsidR="00670C61">
        <w:rPr>
          <w:b/>
        </w:rPr>
        <w:t>Writing</w:t>
      </w:r>
      <w:r w:rsidR="0060051B" w:rsidRPr="00330D77">
        <w:rPr>
          <w:b/>
        </w:rPr>
        <w:t xml:space="preserve"> </w:t>
      </w:r>
      <w:r w:rsidR="001A1817">
        <w:rPr>
          <w:b/>
        </w:rPr>
        <w:t>p</w:t>
      </w:r>
      <w:r w:rsidR="0060051B" w:rsidRPr="00330D77">
        <w:rPr>
          <w:b/>
        </w:rPr>
        <w:t>roject</w:t>
      </w:r>
      <w:r w:rsidR="0060051B">
        <w:t xml:space="preserve"> on</w:t>
      </w:r>
      <w:r w:rsidR="00670C61">
        <w:t xml:space="preserve"> </w:t>
      </w:r>
      <w:r w:rsidR="00670C61">
        <w:rPr>
          <w:i/>
        </w:rPr>
        <w:t>Christ in Concrete</w:t>
      </w:r>
      <w:r w:rsidR="00215BD7">
        <w:t xml:space="preserve">. </w:t>
      </w:r>
      <w:r w:rsidR="00E42DAB">
        <w:t>G</w:t>
      </w:r>
      <w:r w:rsidR="004A0A66">
        <w:t>uidelines</w:t>
      </w:r>
      <w:r w:rsidR="00E42DAB">
        <w:t xml:space="preserve"> on </w:t>
      </w:r>
      <w:r w:rsidR="007018BE">
        <w:t>Canvas</w:t>
      </w:r>
      <w:r w:rsidR="00F66DFF">
        <w:t xml:space="preserve">. </w:t>
      </w:r>
      <w:r w:rsidR="00E60467">
        <w:t xml:space="preserve">Due April 11. </w:t>
      </w:r>
      <w:r w:rsidR="00F66DFF">
        <w:t>1</w:t>
      </w:r>
      <w:r w:rsidR="001A1817">
        <w:t>0</w:t>
      </w:r>
      <w:r w:rsidR="00700C36">
        <w:t>%</w:t>
      </w:r>
    </w:p>
    <w:p w14:paraId="50AC73EB" w14:textId="02E7CC86" w:rsidR="006A09FE" w:rsidRDefault="006A09FE" w:rsidP="00ED0DD2"/>
    <w:p w14:paraId="119DF578" w14:textId="1ED6B6EE" w:rsidR="006A09FE" w:rsidRDefault="006A09FE" w:rsidP="00ED0DD2">
      <w:r>
        <w:t xml:space="preserve">4. </w:t>
      </w:r>
      <w:r w:rsidR="00D23E72">
        <w:rPr>
          <w:b/>
          <w:bCs/>
        </w:rPr>
        <w:t>Image analysis</w:t>
      </w:r>
      <w:r>
        <w:t xml:space="preserve"> </w:t>
      </w:r>
      <w:r w:rsidR="00CB067A">
        <w:t xml:space="preserve">Guidelines on Canvas. </w:t>
      </w:r>
      <w:r w:rsidR="00E60467">
        <w:t xml:space="preserve">Due Feb. 11. </w:t>
      </w:r>
      <w:r>
        <w:t>1</w:t>
      </w:r>
      <w:r w:rsidR="001A1817">
        <w:t>0</w:t>
      </w:r>
      <w:r>
        <w:t>%</w:t>
      </w:r>
    </w:p>
    <w:p w14:paraId="45FB0818" w14:textId="77777777" w:rsidR="00700C36" w:rsidRDefault="00700C36" w:rsidP="00ED0DD2"/>
    <w:p w14:paraId="0CF21C3C" w14:textId="45A5409B" w:rsidR="00700C36" w:rsidRDefault="006A09FE" w:rsidP="00ED0DD2">
      <w:r>
        <w:t>5</w:t>
      </w:r>
      <w:r w:rsidR="00700C36">
        <w:t xml:space="preserve">. </w:t>
      </w:r>
      <w:r w:rsidR="00670C61">
        <w:rPr>
          <w:b/>
        </w:rPr>
        <w:t xml:space="preserve">Kick-off questions. </w:t>
      </w:r>
      <w:r w:rsidR="008303B3" w:rsidRPr="00093470">
        <w:t xml:space="preserve">Each student will be responsible once during the semester to elicit the day’s conversation by providing some initial reactions and observations of their own </w:t>
      </w:r>
      <w:r w:rsidR="008303B3">
        <w:t>about the readin</w:t>
      </w:r>
      <w:r w:rsidR="00C059EE">
        <w:t>g</w:t>
      </w:r>
      <w:r w:rsidR="008303B3">
        <w:t xml:space="preserve">s </w:t>
      </w:r>
      <w:r w:rsidR="008303B3" w:rsidRPr="00093470">
        <w:t xml:space="preserve">and then offering </w:t>
      </w:r>
      <w:r w:rsidR="000D3EC2">
        <w:t>a</w:t>
      </w:r>
      <w:r w:rsidR="008303B3" w:rsidRPr="00093470">
        <w:t xml:space="preserve"> question</w:t>
      </w:r>
      <w:r w:rsidR="000D3EC2">
        <w:t xml:space="preserve"> </w:t>
      </w:r>
      <w:r w:rsidR="008303B3">
        <w:t>or</w:t>
      </w:r>
      <w:r w:rsidR="008303B3" w:rsidRPr="00093470">
        <w:t xml:space="preserve"> prompt for the class</w:t>
      </w:r>
      <w:r w:rsidR="008303B3">
        <w:t xml:space="preserve">. </w:t>
      </w:r>
      <w:r w:rsidR="00D23E72">
        <w:t>10</w:t>
      </w:r>
      <w:r w:rsidR="00700C36">
        <w:t>%</w:t>
      </w:r>
    </w:p>
    <w:p w14:paraId="049F31CB" w14:textId="77777777" w:rsidR="00E70E3C" w:rsidRDefault="00E70E3C" w:rsidP="00ED0DD2"/>
    <w:p w14:paraId="17619266" w14:textId="65E4026C" w:rsidR="00700C36" w:rsidRDefault="006A09FE" w:rsidP="00ED0DD2">
      <w:r>
        <w:t>6</w:t>
      </w:r>
      <w:r w:rsidR="00700C36">
        <w:t xml:space="preserve">. </w:t>
      </w:r>
      <w:r w:rsidR="00700C36" w:rsidRPr="00330D77">
        <w:rPr>
          <w:b/>
        </w:rPr>
        <w:t>Group Project</w:t>
      </w:r>
      <w:r w:rsidR="0024005D">
        <w:t xml:space="preserve">. In groups of </w:t>
      </w:r>
      <w:r w:rsidR="00DE0FF7">
        <w:t>three</w:t>
      </w:r>
      <w:r w:rsidR="00700C36">
        <w:t xml:space="preserve">, you will choose an example of the representation of Italian Americans in contemporary American popular media (film, TV, video games) and prepare a </w:t>
      </w:r>
      <w:r w:rsidR="000D3EC2">
        <w:t>tw</w:t>
      </w:r>
      <w:r w:rsidR="00043B82">
        <w:t>en</w:t>
      </w:r>
      <w:r w:rsidR="000D3EC2">
        <w:t>ty</w:t>
      </w:r>
      <w:r w:rsidR="00700C36">
        <w:t xml:space="preserve">-minute class presentation that analyzes critically your chosen text. </w:t>
      </w:r>
      <w:r w:rsidR="00E20ED6">
        <w:t>A written bibliography must be submitted.</w:t>
      </w:r>
      <w:r w:rsidR="00700C36">
        <w:t xml:space="preserve"> G</w:t>
      </w:r>
      <w:r w:rsidR="006A4DC1">
        <w:t xml:space="preserve">uidelines </w:t>
      </w:r>
      <w:r w:rsidR="00E42DAB">
        <w:t>on</w:t>
      </w:r>
      <w:r w:rsidR="007018BE">
        <w:t xml:space="preserve"> Canvas</w:t>
      </w:r>
      <w:r w:rsidR="00D71A28">
        <w:t>. 1</w:t>
      </w:r>
      <w:r w:rsidR="00D23E72">
        <w:t>5</w:t>
      </w:r>
      <w:r w:rsidR="00700C36">
        <w:t>%</w:t>
      </w:r>
    </w:p>
    <w:p w14:paraId="53128261" w14:textId="77777777" w:rsidR="00700C36" w:rsidRDefault="00700C36" w:rsidP="00ED0DD2"/>
    <w:p w14:paraId="5F1ACF13" w14:textId="7DEB60AF" w:rsidR="00700C36" w:rsidRDefault="006A09FE" w:rsidP="00ED0DD2">
      <w:r>
        <w:t>7</w:t>
      </w:r>
      <w:r w:rsidR="00700C36">
        <w:t xml:space="preserve">. </w:t>
      </w:r>
      <w:r w:rsidR="00700C36" w:rsidRPr="00330D77">
        <w:rPr>
          <w:b/>
        </w:rPr>
        <w:t>Final Paper.</w:t>
      </w:r>
      <w:r w:rsidR="00700C36">
        <w:t xml:space="preserve">  </w:t>
      </w:r>
      <w:r w:rsidR="00285E3A">
        <w:t xml:space="preserve">Students will submit a </w:t>
      </w:r>
      <w:r w:rsidR="00670C61">
        <w:t>t</w:t>
      </w:r>
      <w:r w:rsidR="001A1817">
        <w:t>wo</w:t>
      </w:r>
      <w:r w:rsidR="00670C61">
        <w:t>-</w:t>
      </w:r>
      <w:r w:rsidR="00700C36">
        <w:t>page</w:t>
      </w:r>
      <w:r w:rsidR="00CB067A">
        <w:t xml:space="preserve"> </w:t>
      </w:r>
      <w:r w:rsidR="00700C36">
        <w:t xml:space="preserve">paper that develops the themes </w:t>
      </w:r>
      <w:r w:rsidR="00330D77">
        <w:t>and questions of the course</w:t>
      </w:r>
      <w:r w:rsidR="00BF1BF0">
        <w:t>. Guidelines</w:t>
      </w:r>
      <w:r w:rsidR="006A4DC1">
        <w:t xml:space="preserve"> on </w:t>
      </w:r>
      <w:r w:rsidR="007018BE">
        <w:t>Canvas</w:t>
      </w:r>
      <w:r w:rsidR="00E70E3C">
        <w:t xml:space="preserve">. </w:t>
      </w:r>
      <w:r w:rsidR="00670C61">
        <w:t>15</w:t>
      </w:r>
      <w:r w:rsidR="00330D77">
        <w:t>%</w:t>
      </w:r>
    </w:p>
    <w:p w14:paraId="62486C05" w14:textId="77777777" w:rsidR="001A29B5" w:rsidRDefault="001A29B5" w:rsidP="00ED0DD2"/>
    <w:p w14:paraId="5CF5275E" w14:textId="77777777" w:rsidR="00B06F52" w:rsidRPr="00FD1890" w:rsidRDefault="00D215F4" w:rsidP="00ED0DD2">
      <w:pPr>
        <w:rPr>
          <w:u w:val="single"/>
        </w:rPr>
      </w:pPr>
      <w:r w:rsidRPr="00FD1890">
        <w:rPr>
          <w:u w:val="single"/>
        </w:rPr>
        <w:t xml:space="preserve">Grade Scale: </w:t>
      </w:r>
    </w:p>
    <w:p w14:paraId="4101652C" w14:textId="77777777" w:rsidR="00D215F4" w:rsidRPr="00FD1890" w:rsidRDefault="00D215F4" w:rsidP="00ED0DD2"/>
    <w:p w14:paraId="73F287EA" w14:textId="77777777" w:rsidR="00B06F52" w:rsidRPr="00FD1890" w:rsidRDefault="00B06F52" w:rsidP="00B06F52">
      <w:pPr>
        <w:widowControl w:val="0"/>
        <w:autoSpaceDE w:val="0"/>
        <w:autoSpaceDN w:val="0"/>
        <w:adjustRightInd w:val="0"/>
      </w:pPr>
      <w:r w:rsidRPr="00FD1890">
        <w:t>A = 100-95</w:t>
      </w:r>
      <w:r w:rsidRPr="00FD1890">
        <w:tab/>
      </w:r>
      <w:r w:rsidRPr="00FD1890">
        <w:tab/>
        <w:t>B+ = 89.9-87</w:t>
      </w:r>
      <w:r w:rsidRPr="00FD1890">
        <w:tab/>
      </w:r>
      <w:r w:rsidRPr="00FD1890">
        <w:tab/>
        <w:t>C+ = 79.9-75</w:t>
      </w:r>
    </w:p>
    <w:p w14:paraId="561D9332" w14:textId="77777777" w:rsidR="00B06F52" w:rsidRPr="00FD1890" w:rsidRDefault="00B06F52" w:rsidP="00B06F52">
      <w:pPr>
        <w:widowControl w:val="0"/>
        <w:autoSpaceDE w:val="0"/>
        <w:autoSpaceDN w:val="0"/>
        <w:adjustRightInd w:val="0"/>
      </w:pPr>
      <w:r w:rsidRPr="00FD1890">
        <w:t>A- = 94.9-90</w:t>
      </w:r>
      <w:r w:rsidRPr="00FD1890">
        <w:tab/>
      </w:r>
      <w:r w:rsidRPr="00FD1890">
        <w:tab/>
        <w:t>B = 86.9-83</w:t>
      </w:r>
      <w:r w:rsidRPr="00FD1890">
        <w:tab/>
      </w:r>
      <w:r w:rsidRPr="00FD1890">
        <w:tab/>
        <w:t>C = 74.9-70</w:t>
      </w:r>
    </w:p>
    <w:p w14:paraId="0256FFA6" w14:textId="6D2152F7" w:rsidR="00B06F52" w:rsidRDefault="00B06F52" w:rsidP="00B06F52">
      <w:pPr>
        <w:widowControl w:val="0"/>
        <w:autoSpaceDE w:val="0"/>
        <w:autoSpaceDN w:val="0"/>
        <w:adjustRightInd w:val="0"/>
      </w:pPr>
      <w:r w:rsidRPr="00FD1890">
        <w:tab/>
      </w:r>
      <w:r w:rsidRPr="00FD1890">
        <w:tab/>
      </w:r>
      <w:r w:rsidRPr="00FD1890">
        <w:tab/>
        <w:t>B- = 82.9-80</w:t>
      </w:r>
      <w:r w:rsidRPr="00FD1890">
        <w:tab/>
      </w:r>
      <w:r w:rsidRPr="00FD1890">
        <w:tab/>
        <w:t>D = 69.9-60</w:t>
      </w:r>
    </w:p>
    <w:p w14:paraId="3278C192" w14:textId="5DA6D0FC" w:rsidR="007431FD" w:rsidRDefault="007431FD" w:rsidP="00B06F52">
      <w:pPr>
        <w:widowControl w:val="0"/>
        <w:autoSpaceDE w:val="0"/>
        <w:autoSpaceDN w:val="0"/>
        <w:adjustRightInd w:val="0"/>
      </w:pPr>
    </w:p>
    <w:p w14:paraId="63AC304E" w14:textId="77777777" w:rsidR="007431FD" w:rsidRPr="00FD1890" w:rsidRDefault="007431FD" w:rsidP="00B06F52">
      <w:pPr>
        <w:widowControl w:val="0"/>
        <w:autoSpaceDE w:val="0"/>
        <w:autoSpaceDN w:val="0"/>
        <w:adjustRightInd w:val="0"/>
      </w:pPr>
    </w:p>
    <w:p w14:paraId="26B4111E" w14:textId="77777777" w:rsidR="00115954" w:rsidRDefault="00115954" w:rsidP="00166BE5">
      <w:pPr>
        <w:pStyle w:val="NormalWeb"/>
        <w:spacing w:before="0" w:beforeAutospacing="0" w:after="0" w:afterAutospacing="0"/>
        <w:contextualSpacing/>
        <w:rPr>
          <w:u w:val="single"/>
        </w:rPr>
      </w:pPr>
    </w:p>
    <w:p w14:paraId="47F233FD" w14:textId="77777777" w:rsidR="00115954" w:rsidRDefault="00115954" w:rsidP="00166BE5">
      <w:pPr>
        <w:pStyle w:val="NormalWeb"/>
        <w:spacing w:before="0" w:beforeAutospacing="0" w:after="0" w:afterAutospacing="0"/>
        <w:contextualSpacing/>
        <w:rPr>
          <w:u w:val="single"/>
        </w:rPr>
      </w:pPr>
    </w:p>
    <w:p w14:paraId="103F42BC" w14:textId="0A24188A" w:rsidR="00166BE5" w:rsidRPr="00685F8A" w:rsidRDefault="00166BE5" w:rsidP="00166BE5">
      <w:pPr>
        <w:pStyle w:val="NormalWeb"/>
        <w:spacing w:before="0" w:beforeAutospacing="0" w:after="0" w:afterAutospacing="0"/>
        <w:contextualSpacing/>
        <w:rPr>
          <w:u w:val="single"/>
        </w:rPr>
      </w:pPr>
      <w:r w:rsidRPr="00945C69">
        <w:rPr>
          <w:u w:val="single"/>
        </w:rPr>
        <w:t>Class Attendance:</w:t>
      </w:r>
      <w:r w:rsidRPr="00330781">
        <w:t xml:space="preserve">   </w:t>
      </w:r>
      <w:r w:rsidRPr="00945C69">
        <w:t xml:space="preserve">Please consult </w:t>
      </w:r>
      <w:r w:rsidRPr="00945C69">
        <w:rPr>
          <w:bCs/>
        </w:rPr>
        <w:t>Faculty Senate Policy 42-27- Class Attendance for the University polic</w:t>
      </w:r>
      <w:r>
        <w:rPr>
          <w:bCs/>
        </w:rPr>
        <w:t>y</w:t>
      </w:r>
      <w:r w:rsidRPr="00945C69">
        <w:rPr>
          <w:bCs/>
        </w:rPr>
        <w:t xml:space="preserve">. </w:t>
      </w:r>
    </w:p>
    <w:p w14:paraId="65EFEB61" w14:textId="38685405" w:rsidR="00166BE5" w:rsidRPr="00945C69" w:rsidRDefault="003E03FE" w:rsidP="00166BE5">
      <w:pPr>
        <w:contextualSpacing/>
      </w:pPr>
      <w:r>
        <w:rPr>
          <w:bCs/>
        </w:rPr>
        <w:t>Because</w:t>
      </w:r>
      <w:r w:rsidR="00166BE5">
        <w:rPr>
          <w:bCs/>
        </w:rPr>
        <w:t xml:space="preserve"> this is a course in the </w:t>
      </w:r>
      <w:r>
        <w:rPr>
          <w:bCs/>
        </w:rPr>
        <w:t>Humanities</w:t>
      </w:r>
      <w:r w:rsidR="00166BE5">
        <w:rPr>
          <w:bCs/>
        </w:rPr>
        <w:t xml:space="preserve"> that emphasizes critical engagement with the </w:t>
      </w:r>
      <w:r>
        <w:rPr>
          <w:bCs/>
        </w:rPr>
        <w:t>material</w:t>
      </w:r>
      <w:r w:rsidR="00166BE5">
        <w:rPr>
          <w:bCs/>
        </w:rPr>
        <w:t xml:space="preserve"> and the exchange of ideas, </w:t>
      </w:r>
      <w:r w:rsidR="00166BE5" w:rsidRPr="00945C69">
        <w:rPr>
          <w:bCs/>
        </w:rPr>
        <w:t xml:space="preserve">you are urged to </w:t>
      </w:r>
      <w:r w:rsidR="00166BE5" w:rsidRPr="006312CD">
        <w:t>attend all class sessions</w:t>
      </w:r>
      <w:r w:rsidR="00166BE5" w:rsidRPr="00945C69">
        <w:rPr>
          <w:bCs/>
        </w:rPr>
        <w:t xml:space="preserve">. </w:t>
      </w:r>
    </w:p>
    <w:p w14:paraId="4025D436" w14:textId="25CE20F4" w:rsidR="00166BE5" w:rsidRPr="00945C69" w:rsidRDefault="00166BE5" w:rsidP="00166BE5">
      <w:pPr>
        <w:contextualSpacing/>
      </w:pPr>
      <w:r w:rsidRPr="00945C69">
        <w:t>If you are unable to attend a class due to unavoidable circumstances (e.g. religious observation, illness) you should take these steps as soon as you are able:</w:t>
      </w:r>
    </w:p>
    <w:p w14:paraId="064AEBA5" w14:textId="77777777" w:rsidR="00166BE5" w:rsidRPr="00945C69" w:rsidRDefault="00166BE5" w:rsidP="00166BE5">
      <w:pPr>
        <w:contextualSpacing/>
      </w:pPr>
      <w:r w:rsidRPr="00945C69">
        <w:t>-review the syllabus and the canvas site to confirm what was covered</w:t>
      </w:r>
    </w:p>
    <w:p w14:paraId="033ECC1F" w14:textId="77777777" w:rsidR="00166BE5" w:rsidRPr="00945C69" w:rsidRDefault="00166BE5" w:rsidP="00166BE5">
      <w:pPr>
        <w:contextualSpacing/>
      </w:pPr>
      <w:r w:rsidRPr="00945C69">
        <w:t>-read the assigned material and complete and submit any written work missed.</w:t>
      </w:r>
    </w:p>
    <w:p w14:paraId="1B297710" w14:textId="1A60750A" w:rsidR="00166BE5" w:rsidRDefault="00166BE5" w:rsidP="00166BE5">
      <w:pPr>
        <w:contextualSpacing/>
      </w:pPr>
      <w:r w:rsidRPr="00945C69">
        <w:t>-view the recorded zoom session for the class you missed</w:t>
      </w:r>
    </w:p>
    <w:p w14:paraId="03DAFFFA" w14:textId="7F48ADD9" w:rsidR="006312CD" w:rsidRPr="00945C69" w:rsidRDefault="006312CD" w:rsidP="00166BE5">
      <w:pPr>
        <w:contextualSpacing/>
      </w:pPr>
      <w:r>
        <w:t xml:space="preserve">-contact me if you have questions about the material </w:t>
      </w:r>
    </w:p>
    <w:p w14:paraId="691AA7E1" w14:textId="5A247202" w:rsidR="00166BE5" w:rsidRPr="00945C69" w:rsidRDefault="00166BE5" w:rsidP="00166BE5">
      <w:pPr>
        <w:pStyle w:val="NormalWeb"/>
        <w:contextualSpacing/>
      </w:pPr>
      <w:r w:rsidRPr="00945C69">
        <w:rPr>
          <w:u w:val="single"/>
        </w:rPr>
        <w:t>Academic integrity</w:t>
      </w:r>
      <w:r w:rsidRPr="00945C69">
        <w:t xml:space="preserve">: Academic integrity includes a commitment by all members of the University community not to engage in or tolerate acts of falsification, misrepresentation or deception. Such acts of dishonesty violate the fundamental ethical principles of the University community and compromise the worth of work completed by others. Italian </w:t>
      </w:r>
      <w:r>
        <w:t>131</w:t>
      </w:r>
      <w:r w:rsidRPr="00945C69">
        <w:t xml:space="preserve"> encourages discussion of course material both in and out of the classroom. However, work submitted for a grade must result from the student’s individual effort or, in the case of group projects, from the work of the group members. </w:t>
      </w:r>
    </w:p>
    <w:p w14:paraId="3EA759E0" w14:textId="3B5081D2" w:rsidR="00166BE5" w:rsidRPr="00945C69" w:rsidRDefault="00166BE5" w:rsidP="00166BE5">
      <w:pPr>
        <w:pStyle w:val="NormalWeb"/>
        <w:contextualSpacing/>
      </w:pPr>
      <w:r w:rsidRPr="00945C69">
        <w:t xml:space="preserve">   -All sources consulted for papers</w:t>
      </w:r>
      <w:r w:rsidR="006312CD">
        <w:t xml:space="preserve"> and projects</w:t>
      </w:r>
      <w:r w:rsidRPr="00945C69">
        <w:t>, whether in print or electronic, must be properly cited. Failure to cite sources is a violation</w:t>
      </w:r>
    </w:p>
    <w:p w14:paraId="352FB8DF" w14:textId="77777777" w:rsidR="00166BE5" w:rsidRPr="00945C69" w:rsidRDefault="00166BE5" w:rsidP="00166BE5">
      <w:pPr>
        <w:pStyle w:val="NormalWeb"/>
        <w:contextualSpacing/>
      </w:pPr>
      <w:r w:rsidRPr="00945C69">
        <w:t xml:space="preserve">    -Requests for missing class or an evaluative even</w:t>
      </w:r>
      <w:r>
        <w:t>t</w:t>
      </w:r>
      <w:r w:rsidRPr="00945C69">
        <w:t xml:space="preserve"> due to reasons based on false claims is a violation.</w:t>
      </w:r>
    </w:p>
    <w:p w14:paraId="02D41C55" w14:textId="77777777" w:rsidR="00166BE5" w:rsidRPr="00945C69" w:rsidRDefault="00166BE5" w:rsidP="00166BE5">
      <w:pPr>
        <w:pStyle w:val="NormalWeb"/>
        <w:contextualSpacing/>
        <w:rPr>
          <w:u w:val="single"/>
        </w:rPr>
      </w:pPr>
      <w:r w:rsidRPr="00945C69">
        <w:rPr>
          <w:b/>
        </w:rPr>
        <w:t>Dishonesty of any kind will not be tolerated in this course.</w:t>
      </w:r>
      <w:r w:rsidRPr="00945C69">
        <w:t xml:space="preserve"> Students responsible for academic misconduct often receive academic sanctions, which can be severe, and put themselves at jeopardy for disciplinary sanctions assigned by the University’s Office of Student Conduct (see Senate Policy G-9). Students with questions about academic integrity should visit http://www.la.psu.edu/current-students/undergraduate-students/education/academic-integrity</w:t>
      </w:r>
    </w:p>
    <w:p w14:paraId="2F7FE459" w14:textId="77777777" w:rsidR="00580B78" w:rsidRDefault="004A119C" w:rsidP="00EE0C76">
      <w:pPr>
        <w:rPr>
          <w:u w:val="single"/>
        </w:rPr>
      </w:pPr>
      <w:r w:rsidRPr="004A119C">
        <w:rPr>
          <w:u w:val="single"/>
        </w:rPr>
        <w:t>Provisional Calendar:</w:t>
      </w:r>
    </w:p>
    <w:p w14:paraId="4CA41B01" w14:textId="71F2900B" w:rsidR="00EE0C76" w:rsidRDefault="00EE0C76" w:rsidP="00EE0C76">
      <w:r>
        <w:t xml:space="preserve">**Students are required to check regularly the course website on Canvas for updates and announcements.** </w:t>
      </w:r>
      <w:r w:rsidR="00115954">
        <w:t xml:space="preserve">  CP= course packet</w:t>
      </w:r>
      <w:r w:rsidR="00043B82">
        <w:t>- r</w:t>
      </w:r>
      <w:r w:rsidR="00F74D03">
        <w:t>eadings are listed by auth</w:t>
      </w:r>
      <w:r w:rsidR="00043B82">
        <w:t>or</w:t>
      </w:r>
      <w:r w:rsidR="00F74D03">
        <w:t>’s last name.</w:t>
      </w:r>
    </w:p>
    <w:p w14:paraId="0562CB0E" w14:textId="77777777" w:rsidR="004A119C" w:rsidRDefault="004A119C" w:rsidP="00B06F52">
      <w:pPr>
        <w:rPr>
          <w:u w:val="single"/>
        </w:rPr>
      </w:pPr>
    </w:p>
    <w:p w14:paraId="2687468D" w14:textId="79106FE7" w:rsidR="001C4DFC" w:rsidRDefault="004A119C" w:rsidP="00B06F52">
      <w:r>
        <w:rPr>
          <w:u w:val="single"/>
        </w:rPr>
        <w:lastRenderedPageBreak/>
        <w:t>Week One:</w:t>
      </w:r>
      <w:r w:rsidR="00560D36">
        <w:rPr>
          <w:u w:val="single"/>
        </w:rPr>
        <w:t xml:space="preserve"> </w:t>
      </w:r>
      <w:r w:rsidR="00005DAC" w:rsidRPr="00005DAC">
        <w:t>Italy and America: First Encounters</w:t>
      </w:r>
      <w:r w:rsidR="00207E9E">
        <w:t xml:space="preserve">  </w:t>
      </w:r>
    </w:p>
    <w:p w14:paraId="508291C3" w14:textId="0EE2760B" w:rsidR="001C4DFC" w:rsidRDefault="00DE0FF7" w:rsidP="001C4DFC">
      <w:r>
        <w:t xml:space="preserve">T </w:t>
      </w:r>
      <w:r w:rsidR="00C07D6B">
        <w:t xml:space="preserve">Jan </w:t>
      </w:r>
      <w:r w:rsidR="00EC1606">
        <w:t>1</w:t>
      </w:r>
      <w:r w:rsidR="00207E9E">
        <w:t>1</w:t>
      </w:r>
      <w:r w:rsidR="001C4DFC">
        <w:t xml:space="preserve">: </w:t>
      </w:r>
      <w:r w:rsidR="00005DAC">
        <w:t>Introduction to the course</w:t>
      </w:r>
    </w:p>
    <w:p w14:paraId="31E923F5" w14:textId="423203F8" w:rsidR="004A119C" w:rsidRPr="00DE0FF7" w:rsidRDefault="00DE0FF7" w:rsidP="00B06F52">
      <w:pPr>
        <w:rPr>
          <w:lang w:val="fr-FR"/>
        </w:rPr>
      </w:pPr>
      <w:r w:rsidRPr="00DE0FF7">
        <w:rPr>
          <w:lang w:val="fr-FR"/>
        </w:rPr>
        <w:t xml:space="preserve">R </w:t>
      </w:r>
      <w:r w:rsidR="00C07D6B">
        <w:rPr>
          <w:lang w:val="fr-FR"/>
        </w:rPr>
        <w:t xml:space="preserve">Jan </w:t>
      </w:r>
      <w:r w:rsidR="00207E9E">
        <w:rPr>
          <w:lang w:val="fr-FR"/>
        </w:rPr>
        <w:t>13</w:t>
      </w:r>
      <w:r w:rsidR="004A119C" w:rsidRPr="00DE0FF7">
        <w:rPr>
          <w:lang w:val="fr-FR"/>
        </w:rPr>
        <w:t>:</w:t>
      </w:r>
      <w:r w:rsidR="001C4DFC" w:rsidRPr="00DE0FF7">
        <w:rPr>
          <w:lang w:val="fr-FR"/>
        </w:rPr>
        <w:t xml:space="preserve"> </w:t>
      </w:r>
      <w:r w:rsidR="00005DAC">
        <w:rPr>
          <w:lang w:val="fr-FR"/>
        </w:rPr>
        <w:t xml:space="preserve">Italian Explorers and other first </w:t>
      </w:r>
      <w:r w:rsidR="003E03FE">
        <w:rPr>
          <w:lang w:val="fr-FR"/>
        </w:rPr>
        <w:t>encounters</w:t>
      </w:r>
      <w:r w:rsidR="00005DAC">
        <w:rPr>
          <w:lang w:val="fr-FR"/>
        </w:rPr>
        <w:t xml:space="preserve">: </w:t>
      </w:r>
      <w:r w:rsidR="00005DAC" w:rsidRPr="006E6B85">
        <w:rPr>
          <w:i/>
          <w:iCs/>
          <w:lang w:val="fr-FR"/>
        </w:rPr>
        <w:t>La Storia,</w:t>
      </w:r>
      <w:r w:rsidR="00005DAC" w:rsidRPr="006E6B85">
        <w:rPr>
          <w:lang w:val="fr-FR"/>
        </w:rPr>
        <w:t xml:space="preserve"> Ch. 1 &amp; 2</w:t>
      </w:r>
    </w:p>
    <w:p w14:paraId="34CE0A41" w14:textId="77777777" w:rsidR="004A119C" w:rsidRPr="00DE0FF7" w:rsidRDefault="004A119C" w:rsidP="00B06F52">
      <w:pPr>
        <w:rPr>
          <w:lang w:val="fr-FR"/>
        </w:rPr>
      </w:pPr>
    </w:p>
    <w:p w14:paraId="25518213" w14:textId="78DE0B4F" w:rsidR="004A119C" w:rsidRPr="00347DCD" w:rsidRDefault="004A119C" w:rsidP="00B06F52">
      <w:pPr>
        <w:rPr>
          <w:u w:val="single"/>
        </w:rPr>
      </w:pPr>
      <w:r w:rsidRPr="00347DCD">
        <w:rPr>
          <w:u w:val="single"/>
        </w:rPr>
        <w:t>Week Two:</w:t>
      </w:r>
      <w:r w:rsidR="00AC7E77">
        <w:rPr>
          <w:u w:val="single"/>
        </w:rPr>
        <w:t xml:space="preserve"> </w:t>
      </w:r>
      <w:r w:rsidR="00005DAC">
        <w:t>Italian Unification and its Effects in the South</w:t>
      </w:r>
    </w:p>
    <w:p w14:paraId="1DDD0C96" w14:textId="657E0236" w:rsidR="004A119C" w:rsidRDefault="00DE0FF7" w:rsidP="00B06F52">
      <w:r>
        <w:t xml:space="preserve">T </w:t>
      </w:r>
      <w:r w:rsidR="00C07D6B">
        <w:t xml:space="preserve">Jan </w:t>
      </w:r>
      <w:r w:rsidR="00D23E72">
        <w:t>18</w:t>
      </w:r>
      <w:r w:rsidR="001C4DFC">
        <w:t>:</w:t>
      </w:r>
      <w:r w:rsidR="00423AA3">
        <w:t xml:space="preserve"> </w:t>
      </w:r>
      <w:r w:rsidR="00005DAC" w:rsidRPr="006E6B85">
        <w:rPr>
          <w:i/>
          <w:iCs/>
        </w:rPr>
        <w:t>La Storia</w:t>
      </w:r>
      <w:r w:rsidR="00005DAC" w:rsidRPr="006E6B85">
        <w:t xml:space="preserve"> Ch. 3</w:t>
      </w:r>
    </w:p>
    <w:p w14:paraId="2D42B586" w14:textId="47BAA1B2" w:rsidR="004A119C" w:rsidRDefault="00DE0FF7" w:rsidP="00B06F52">
      <w:r>
        <w:t xml:space="preserve">F </w:t>
      </w:r>
      <w:r w:rsidR="00C07D6B">
        <w:t>Jan 2</w:t>
      </w:r>
      <w:r w:rsidR="00D23E72">
        <w:t>0</w:t>
      </w:r>
      <w:r w:rsidR="001C4DFC">
        <w:t>:</w:t>
      </w:r>
      <w:r w:rsidR="00423AA3">
        <w:t xml:space="preserve"> </w:t>
      </w:r>
      <w:r w:rsidR="00005DAC" w:rsidRPr="006E6B85">
        <w:rPr>
          <w:i/>
          <w:iCs/>
        </w:rPr>
        <w:t>La Storia</w:t>
      </w:r>
      <w:r w:rsidR="00005DAC" w:rsidRPr="006E6B85">
        <w:t xml:space="preserve"> Ch. 5</w:t>
      </w:r>
    </w:p>
    <w:p w14:paraId="62EBF3C5" w14:textId="77777777" w:rsidR="004A119C" w:rsidRDefault="004A119C" w:rsidP="00B06F52"/>
    <w:p w14:paraId="590F7EB8" w14:textId="28D025F0" w:rsidR="00E8333B" w:rsidRDefault="004A119C" w:rsidP="00B06F52">
      <w:r w:rsidRPr="00347DCD">
        <w:rPr>
          <w:u w:val="single"/>
        </w:rPr>
        <w:t>Week Three:</w:t>
      </w:r>
      <w:r w:rsidR="001979A9">
        <w:rPr>
          <w:u w:val="single"/>
        </w:rPr>
        <w:t xml:space="preserve"> </w:t>
      </w:r>
      <w:r w:rsidR="00BF1BF0">
        <w:t xml:space="preserve">The </w:t>
      </w:r>
      <w:r w:rsidR="00005DAC">
        <w:t>“</w:t>
      </w:r>
      <w:r w:rsidR="00BF1BF0">
        <w:t>Golden Door</w:t>
      </w:r>
      <w:r w:rsidR="00005DAC">
        <w:t>”</w:t>
      </w:r>
    </w:p>
    <w:p w14:paraId="4A184A8B" w14:textId="6985CFDE" w:rsidR="004A119C" w:rsidRDefault="00DE0FF7" w:rsidP="00B06F52">
      <w:r>
        <w:t xml:space="preserve">T </w:t>
      </w:r>
      <w:r w:rsidR="00D23E72">
        <w:t>Jan 25</w:t>
      </w:r>
      <w:r w:rsidR="004A119C">
        <w:t>:</w:t>
      </w:r>
      <w:r w:rsidR="00CE4CD6">
        <w:t xml:space="preserve"> </w:t>
      </w:r>
      <w:r w:rsidR="00005DAC">
        <w:t xml:space="preserve"> </w:t>
      </w:r>
      <w:r w:rsidR="00E15ECD" w:rsidRPr="006E6B85">
        <w:rPr>
          <w:b/>
          <w:bCs/>
        </w:rPr>
        <w:t>Quiz 1.</w:t>
      </w:r>
      <w:r w:rsidR="00E15ECD">
        <w:t xml:space="preserve">  </w:t>
      </w:r>
      <w:r w:rsidR="00005DAC" w:rsidRPr="006E6B85">
        <w:rPr>
          <w:i/>
          <w:iCs/>
        </w:rPr>
        <w:t>La Storia</w:t>
      </w:r>
      <w:r w:rsidR="00005DAC">
        <w:t xml:space="preserve"> Ch. 6</w:t>
      </w:r>
    </w:p>
    <w:p w14:paraId="113287D8" w14:textId="1AB822CD" w:rsidR="004A119C" w:rsidRDefault="00DE0FF7" w:rsidP="00B06F52">
      <w:r>
        <w:t xml:space="preserve">R </w:t>
      </w:r>
      <w:r w:rsidR="00D23E72">
        <w:t>Jan 27</w:t>
      </w:r>
      <w:r w:rsidR="004A119C">
        <w:t>:</w:t>
      </w:r>
      <w:r w:rsidR="001979A9">
        <w:t xml:space="preserve"> </w:t>
      </w:r>
      <w:r w:rsidR="00005DAC">
        <w:t xml:space="preserve"> </w:t>
      </w:r>
      <w:r w:rsidR="00005DAC" w:rsidRPr="006E6B85">
        <w:rPr>
          <w:i/>
          <w:iCs/>
        </w:rPr>
        <w:t xml:space="preserve">La </w:t>
      </w:r>
      <w:r w:rsidR="003E03FE">
        <w:rPr>
          <w:i/>
          <w:iCs/>
        </w:rPr>
        <w:t>S</w:t>
      </w:r>
      <w:r w:rsidR="00005DAC" w:rsidRPr="006E6B85">
        <w:rPr>
          <w:i/>
          <w:iCs/>
        </w:rPr>
        <w:t>toria</w:t>
      </w:r>
      <w:r w:rsidR="00005DAC">
        <w:t xml:space="preserve"> Ch. 7 </w:t>
      </w:r>
    </w:p>
    <w:p w14:paraId="6D98A12B" w14:textId="77777777" w:rsidR="004A119C" w:rsidRDefault="004A119C" w:rsidP="00B06F52"/>
    <w:p w14:paraId="34B216DC" w14:textId="734BEADA" w:rsidR="004A119C" w:rsidRPr="001979A9" w:rsidRDefault="004A119C" w:rsidP="00B06F52">
      <w:pPr>
        <w:rPr>
          <w:u w:val="single"/>
        </w:rPr>
      </w:pPr>
      <w:r w:rsidRPr="001979A9">
        <w:rPr>
          <w:u w:val="single"/>
        </w:rPr>
        <w:t>Week Four:</w:t>
      </w:r>
      <w:r w:rsidR="001979A9">
        <w:rPr>
          <w:u w:val="single"/>
        </w:rPr>
        <w:t xml:space="preserve"> </w:t>
      </w:r>
      <w:r w:rsidR="00241F09">
        <w:t xml:space="preserve"> Life in the Urban “Enclaves”</w:t>
      </w:r>
    </w:p>
    <w:p w14:paraId="590B2252" w14:textId="0C4EA7B8" w:rsidR="004A119C" w:rsidRPr="00B16DF2" w:rsidRDefault="00DE0FF7" w:rsidP="00B06F52">
      <w:r>
        <w:t xml:space="preserve">T </w:t>
      </w:r>
      <w:r w:rsidR="00E709DD">
        <w:t xml:space="preserve">Feb </w:t>
      </w:r>
      <w:r w:rsidR="00D23E72">
        <w:t>1</w:t>
      </w:r>
      <w:r w:rsidR="004A119C">
        <w:t>:</w:t>
      </w:r>
      <w:r w:rsidR="00560D36">
        <w:t xml:space="preserve"> </w:t>
      </w:r>
      <w:r w:rsidR="000D3EC2" w:rsidRPr="000D3EC2">
        <w:rPr>
          <w:i/>
          <w:iCs/>
        </w:rPr>
        <w:t>La Storia</w:t>
      </w:r>
      <w:r w:rsidR="000D3EC2" w:rsidRPr="000D3EC2">
        <w:t xml:space="preserve"> Ch. 8</w:t>
      </w:r>
    </w:p>
    <w:p w14:paraId="51418D73" w14:textId="6FDB0B16" w:rsidR="004A119C" w:rsidRPr="0080022A" w:rsidRDefault="00DE0FF7" w:rsidP="00B06F52">
      <w:r>
        <w:t xml:space="preserve">R </w:t>
      </w:r>
      <w:r w:rsidR="00E709DD">
        <w:t xml:space="preserve">Feb </w:t>
      </w:r>
      <w:r w:rsidR="00D23E72">
        <w:t>3</w:t>
      </w:r>
      <w:r w:rsidR="004A119C">
        <w:t>:</w:t>
      </w:r>
      <w:r w:rsidR="00E70E3C">
        <w:t xml:space="preserve"> </w:t>
      </w:r>
      <w:r w:rsidR="00DA068A" w:rsidRPr="006E6B85">
        <w:rPr>
          <w:i/>
          <w:iCs/>
        </w:rPr>
        <w:t>La Storia</w:t>
      </w:r>
      <w:r w:rsidR="00DA068A">
        <w:t xml:space="preserve"> Ch. 9; Jacob Riis’s photography (in class)</w:t>
      </w:r>
    </w:p>
    <w:p w14:paraId="2946DB82" w14:textId="77777777" w:rsidR="004A119C" w:rsidRDefault="004A119C" w:rsidP="00B06F52"/>
    <w:p w14:paraId="404F027D" w14:textId="56EE3873" w:rsidR="004A119C" w:rsidRPr="001979A9" w:rsidRDefault="004A119C" w:rsidP="00B06F52">
      <w:pPr>
        <w:rPr>
          <w:u w:val="single"/>
        </w:rPr>
      </w:pPr>
      <w:r w:rsidRPr="001979A9">
        <w:rPr>
          <w:u w:val="single"/>
        </w:rPr>
        <w:t>Week Five:</w:t>
      </w:r>
      <w:r w:rsidR="001979A9">
        <w:rPr>
          <w:u w:val="single"/>
        </w:rPr>
        <w:t xml:space="preserve"> </w:t>
      </w:r>
      <w:r w:rsidR="00DA068A">
        <w:t>Patron Saints: Spirituality and Religion</w:t>
      </w:r>
    </w:p>
    <w:p w14:paraId="2C675608" w14:textId="2CD38DF5" w:rsidR="004A119C" w:rsidRDefault="00DE0FF7" w:rsidP="00B06F52">
      <w:r>
        <w:t xml:space="preserve">T </w:t>
      </w:r>
      <w:r w:rsidR="00E709DD">
        <w:t xml:space="preserve">Feb </w:t>
      </w:r>
      <w:r w:rsidR="00D23E72">
        <w:t>8</w:t>
      </w:r>
      <w:r w:rsidR="004A119C">
        <w:t>:</w:t>
      </w:r>
      <w:r w:rsidR="00560D36">
        <w:t xml:space="preserve"> </w:t>
      </w:r>
      <w:r w:rsidR="00DA068A" w:rsidRPr="006E6B85">
        <w:rPr>
          <w:i/>
          <w:iCs/>
        </w:rPr>
        <w:t>La Storia</w:t>
      </w:r>
      <w:r w:rsidR="00DA068A">
        <w:t xml:space="preserve"> Ch. 4 pp. 41-45; Ch. 11 pp. 169-174; Ch. 19 pp. 325-335</w:t>
      </w:r>
    </w:p>
    <w:p w14:paraId="1C63FDE9" w14:textId="6A3486FC" w:rsidR="004A119C" w:rsidRDefault="00DE0FF7" w:rsidP="00B06F52">
      <w:r>
        <w:t xml:space="preserve">R </w:t>
      </w:r>
      <w:r w:rsidR="00E709DD">
        <w:t>Feb 1</w:t>
      </w:r>
      <w:r w:rsidR="00D23E72">
        <w:t>0</w:t>
      </w:r>
      <w:r w:rsidR="004A119C">
        <w:t>:</w:t>
      </w:r>
      <w:r w:rsidR="001979A9">
        <w:t xml:space="preserve"> </w:t>
      </w:r>
      <w:r w:rsidR="00DA068A">
        <w:t xml:space="preserve">Ferraiuolo </w:t>
      </w:r>
      <w:r w:rsidR="008303B3">
        <w:t>CP</w:t>
      </w:r>
    </w:p>
    <w:p w14:paraId="5997CC1D" w14:textId="080A8BC8" w:rsidR="004A119C" w:rsidRDefault="00B25B3B" w:rsidP="00B06F52">
      <w:pPr>
        <w:rPr>
          <w:b/>
        </w:rPr>
      </w:pPr>
      <w:r>
        <w:rPr>
          <w:b/>
        </w:rPr>
        <w:t>F Feb 11: Image analysis due</w:t>
      </w:r>
    </w:p>
    <w:p w14:paraId="6205CA05" w14:textId="77777777" w:rsidR="00B25B3B" w:rsidRDefault="00B25B3B" w:rsidP="00B06F52">
      <w:pPr>
        <w:rPr>
          <w:b/>
        </w:rPr>
      </w:pPr>
    </w:p>
    <w:p w14:paraId="491DC6C9" w14:textId="0561A44C" w:rsidR="004A119C" w:rsidRPr="00423AA3" w:rsidRDefault="004A119C" w:rsidP="00B06F52">
      <w:r w:rsidRPr="001979A9">
        <w:rPr>
          <w:u w:val="single"/>
        </w:rPr>
        <w:t>Week Six:</w:t>
      </w:r>
      <w:r w:rsidR="00423AA3">
        <w:rPr>
          <w:u w:val="single"/>
        </w:rPr>
        <w:t xml:space="preserve"> </w:t>
      </w:r>
      <w:r w:rsidR="00DA068A">
        <w:t>Labor and the Left</w:t>
      </w:r>
    </w:p>
    <w:p w14:paraId="214942D0" w14:textId="388C20A0" w:rsidR="004C3799" w:rsidRDefault="00DE0FF7" w:rsidP="00B06F52">
      <w:pPr>
        <w:rPr>
          <w:b/>
        </w:rPr>
      </w:pPr>
      <w:r>
        <w:t xml:space="preserve">T </w:t>
      </w:r>
      <w:r w:rsidR="00E709DD">
        <w:t xml:space="preserve">Feb </w:t>
      </w:r>
      <w:r w:rsidR="00D23E72">
        <w:t>15</w:t>
      </w:r>
      <w:r w:rsidR="004A119C">
        <w:t>:</w:t>
      </w:r>
      <w:r w:rsidR="00974902">
        <w:t xml:space="preserve"> </w:t>
      </w:r>
      <w:r w:rsidR="00E15ECD" w:rsidRPr="006E6B85">
        <w:rPr>
          <w:b/>
          <w:bCs/>
        </w:rPr>
        <w:t>Quiz 2</w:t>
      </w:r>
      <w:r w:rsidR="006E6B85">
        <w:t xml:space="preserve">. </w:t>
      </w:r>
      <w:r w:rsidR="00E15ECD">
        <w:t xml:space="preserve"> </w:t>
      </w:r>
      <w:r w:rsidR="00DA068A" w:rsidRPr="006E6B85">
        <w:rPr>
          <w:i/>
          <w:iCs/>
        </w:rPr>
        <w:t>La Stori</w:t>
      </w:r>
      <w:r w:rsidR="00DB61B7" w:rsidRPr="006E6B85">
        <w:rPr>
          <w:i/>
          <w:iCs/>
        </w:rPr>
        <w:t>a</w:t>
      </w:r>
      <w:r w:rsidR="00DA068A">
        <w:t xml:space="preserve"> Ch. 16</w:t>
      </w:r>
    </w:p>
    <w:p w14:paraId="1BB9BB04" w14:textId="7C866F59" w:rsidR="004A119C" w:rsidRDefault="00DE0FF7" w:rsidP="00B06F52">
      <w:r>
        <w:t xml:space="preserve">R </w:t>
      </w:r>
      <w:r w:rsidR="00E709DD">
        <w:t xml:space="preserve">Feb </w:t>
      </w:r>
      <w:r w:rsidR="00D23E72">
        <w:t>17</w:t>
      </w:r>
      <w:r w:rsidR="004A119C">
        <w:t>:</w:t>
      </w:r>
      <w:r w:rsidR="00974902">
        <w:t xml:space="preserve"> </w:t>
      </w:r>
      <w:r w:rsidR="00DA068A">
        <w:t xml:space="preserve">Zappia </w:t>
      </w:r>
      <w:r w:rsidR="006D536E">
        <w:t xml:space="preserve">CP </w:t>
      </w:r>
    </w:p>
    <w:p w14:paraId="110FFD37" w14:textId="77777777" w:rsidR="004A119C" w:rsidRDefault="004A119C" w:rsidP="00B06F52"/>
    <w:p w14:paraId="2D4B23C9" w14:textId="77777777" w:rsidR="004A119C" w:rsidRPr="001979A9" w:rsidRDefault="004A119C" w:rsidP="00B06F52">
      <w:pPr>
        <w:rPr>
          <w:u w:val="single"/>
        </w:rPr>
      </w:pPr>
      <w:r w:rsidRPr="001979A9">
        <w:rPr>
          <w:u w:val="single"/>
        </w:rPr>
        <w:t>Week Seven:</w:t>
      </w:r>
      <w:r w:rsidR="00560D36">
        <w:rPr>
          <w:u w:val="single"/>
        </w:rPr>
        <w:t xml:space="preserve"> </w:t>
      </w:r>
      <w:r w:rsidR="00560D36" w:rsidRPr="00560D36">
        <w:t>Sacco and Vanzetti</w:t>
      </w:r>
      <w:r w:rsidR="00CE4CD6">
        <w:t>: martyrs or murderers</w:t>
      </w:r>
      <w:r w:rsidR="00BF1BF0">
        <w:t>?</w:t>
      </w:r>
    </w:p>
    <w:p w14:paraId="0608F4D5" w14:textId="21DABAB1" w:rsidR="00974902" w:rsidRDefault="00DE0FF7" w:rsidP="00B06F52">
      <w:r>
        <w:t xml:space="preserve">T </w:t>
      </w:r>
      <w:r w:rsidR="00D23E72">
        <w:t>Feb 22</w:t>
      </w:r>
      <w:r w:rsidR="00347DCD">
        <w:t>:</w:t>
      </w:r>
      <w:r w:rsidR="00974902">
        <w:t xml:space="preserve"> </w:t>
      </w:r>
      <w:r w:rsidR="00DB61B7" w:rsidRPr="006E6B85">
        <w:rPr>
          <w:i/>
          <w:iCs/>
        </w:rPr>
        <w:t xml:space="preserve">La </w:t>
      </w:r>
      <w:r w:rsidR="00C436CD" w:rsidRPr="006E6B85">
        <w:rPr>
          <w:i/>
          <w:iCs/>
        </w:rPr>
        <w:t>S</w:t>
      </w:r>
      <w:r w:rsidR="00DB61B7" w:rsidRPr="006E6B85">
        <w:rPr>
          <w:i/>
          <w:iCs/>
        </w:rPr>
        <w:t>toria</w:t>
      </w:r>
      <w:r w:rsidR="00DB61B7">
        <w:t xml:space="preserve"> Ch. 17; Miller document</w:t>
      </w:r>
      <w:r w:rsidR="003E03FE">
        <w:t>a</w:t>
      </w:r>
      <w:r w:rsidR="00DB61B7">
        <w:t xml:space="preserve">ry. </w:t>
      </w:r>
    </w:p>
    <w:p w14:paraId="10D4C100" w14:textId="7E490A69" w:rsidR="00347DCD" w:rsidRDefault="00DE0FF7" w:rsidP="00B06F52">
      <w:r>
        <w:t xml:space="preserve">R </w:t>
      </w:r>
      <w:r w:rsidR="00D23E72">
        <w:t>Feb 24</w:t>
      </w:r>
      <w:r w:rsidR="00347DCD">
        <w:t>:</w:t>
      </w:r>
      <w:r w:rsidR="00974902">
        <w:t xml:space="preserve"> </w:t>
      </w:r>
      <w:r w:rsidR="00DB61B7" w:rsidRPr="006E6B85">
        <w:rPr>
          <w:i/>
          <w:iCs/>
        </w:rPr>
        <w:t>La Storia</w:t>
      </w:r>
      <w:r w:rsidR="00DB61B7">
        <w:t xml:space="preserve"> Ch. 18 pp. 315-322; Ch. 19 pp. 340-342.</w:t>
      </w:r>
    </w:p>
    <w:p w14:paraId="53216A56" w14:textId="453DDB8F" w:rsidR="004D3BCE" w:rsidRPr="004D3BCE" w:rsidRDefault="004D3BCE" w:rsidP="00B06F52">
      <w:pPr>
        <w:rPr>
          <w:b/>
          <w:bCs/>
        </w:rPr>
      </w:pPr>
      <w:r w:rsidRPr="004D3BCE">
        <w:rPr>
          <w:b/>
          <w:bCs/>
        </w:rPr>
        <w:t>F Feb 25: Archive project due</w:t>
      </w:r>
    </w:p>
    <w:p w14:paraId="6B699379" w14:textId="77777777" w:rsidR="00347DCD" w:rsidRDefault="00347DCD" w:rsidP="00B06F52"/>
    <w:p w14:paraId="7EDDC29C" w14:textId="2AA70FD8" w:rsidR="00E204B0" w:rsidRDefault="00347DCD" w:rsidP="00B06F52">
      <w:r w:rsidRPr="001979A9">
        <w:rPr>
          <w:u w:val="single"/>
        </w:rPr>
        <w:t>Week Eight:</w:t>
      </w:r>
      <w:r w:rsidR="00974902">
        <w:rPr>
          <w:u w:val="single"/>
        </w:rPr>
        <w:t xml:space="preserve"> </w:t>
      </w:r>
      <w:r w:rsidR="00DB61B7" w:rsidRPr="00DB61B7">
        <w:t>Italians “becoming white” and the role of World War II</w:t>
      </w:r>
    </w:p>
    <w:p w14:paraId="3F0C4663" w14:textId="59615D49" w:rsidR="00347DCD" w:rsidRDefault="00DE0FF7" w:rsidP="00B06F52">
      <w:r>
        <w:t xml:space="preserve">T </w:t>
      </w:r>
      <w:r w:rsidR="00E709DD">
        <w:t xml:space="preserve">Mar </w:t>
      </w:r>
      <w:r w:rsidR="00D23E72">
        <w:t>1</w:t>
      </w:r>
      <w:r w:rsidR="00347DCD">
        <w:t>:</w:t>
      </w:r>
      <w:r w:rsidR="00974902">
        <w:t xml:space="preserve"> </w:t>
      </w:r>
      <w:r w:rsidR="00DB61B7">
        <w:t>Mormino</w:t>
      </w:r>
      <w:r w:rsidR="008303B3">
        <w:t xml:space="preserve"> CP</w:t>
      </w:r>
    </w:p>
    <w:p w14:paraId="57F16B52" w14:textId="012A2D99" w:rsidR="00347DCD" w:rsidRPr="000D3EC2" w:rsidRDefault="00DE0FF7" w:rsidP="00B06F52">
      <w:pPr>
        <w:rPr>
          <w:bCs/>
        </w:rPr>
      </w:pPr>
      <w:r>
        <w:t xml:space="preserve">R </w:t>
      </w:r>
      <w:r w:rsidR="00E709DD">
        <w:t xml:space="preserve">Mar </w:t>
      </w:r>
      <w:r w:rsidR="00D23E72">
        <w:t>3</w:t>
      </w:r>
      <w:r w:rsidR="00347DCD">
        <w:t>:</w:t>
      </w:r>
      <w:r w:rsidR="00974902">
        <w:t xml:space="preserve"> </w:t>
      </w:r>
      <w:r w:rsidR="000D3EC2">
        <w:rPr>
          <w:b/>
        </w:rPr>
        <w:t>Quiz 3.</w:t>
      </w:r>
      <w:r w:rsidR="00EC4814">
        <w:rPr>
          <w:b/>
        </w:rPr>
        <w:t xml:space="preserve">  </w:t>
      </w:r>
      <w:r w:rsidR="00EC4814" w:rsidRPr="00EC4814">
        <w:rPr>
          <w:bCs/>
          <w:i/>
          <w:iCs/>
        </w:rPr>
        <w:t>Work on group presentations</w:t>
      </w:r>
    </w:p>
    <w:p w14:paraId="4C75C250" w14:textId="5CAC577E" w:rsidR="00207E9E" w:rsidRDefault="00207E9E" w:rsidP="00B06F52">
      <w:pPr>
        <w:rPr>
          <w:b/>
        </w:rPr>
      </w:pPr>
    </w:p>
    <w:p w14:paraId="186803A0" w14:textId="77777777" w:rsidR="00207E9E" w:rsidRPr="00207E9E" w:rsidRDefault="00207E9E" w:rsidP="00207E9E">
      <w:pPr>
        <w:rPr>
          <w:b/>
          <w:bCs/>
        </w:rPr>
      </w:pPr>
      <w:r w:rsidRPr="00207E9E">
        <w:rPr>
          <w:b/>
          <w:bCs/>
        </w:rPr>
        <w:t>March 6-12: Spring Break</w:t>
      </w:r>
    </w:p>
    <w:p w14:paraId="3FE9F23F" w14:textId="77777777" w:rsidR="007D7983" w:rsidRDefault="007D7983" w:rsidP="00B06F52"/>
    <w:p w14:paraId="5C288B66" w14:textId="49B35542" w:rsidR="00347DCD" w:rsidRPr="001979A9" w:rsidRDefault="00347DCD" w:rsidP="00B06F52">
      <w:pPr>
        <w:rPr>
          <w:u w:val="single"/>
        </w:rPr>
      </w:pPr>
      <w:r w:rsidRPr="001979A9">
        <w:rPr>
          <w:u w:val="single"/>
        </w:rPr>
        <w:t>Week Nine:</w:t>
      </w:r>
      <w:r w:rsidR="00974902" w:rsidRPr="009169DD">
        <w:t xml:space="preserve"> </w:t>
      </w:r>
      <w:r w:rsidR="009169DD" w:rsidRPr="009169DD">
        <w:t xml:space="preserve"> </w:t>
      </w:r>
    </w:p>
    <w:p w14:paraId="3C41A70B" w14:textId="09E3A701" w:rsidR="00B16DF2" w:rsidRPr="000D3EC2" w:rsidRDefault="00DE0FF7" w:rsidP="00B16DF2">
      <w:r>
        <w:t xml:space="preserve">T </w:t>
      </w:r>
      <w:r w:rsidR="005A7EE3">
        <w:t>Mar 1</w:t>
      </w:r>
      <w:r w:rsidR="00D23E72">
        <w:t>5</w:t>
      </w:r>
      <w:r w:rsidR="00347DCD">
        <w:t>:</w:t>
      </w:r>
      <w:r w:rsidR="00974902">
        <w:t xml:space="preserve"> </w:t>
      </w:r>
      <w:r w:rsidR="000D3EC2">
        <w:t xml:space="preserve">Presentations </w:t>
      </w:r>
    </w:p>
    <w:p w14:paraId="19CA8C4C" w14:textId="1EC6CEB2" w:rsidR="007578DB" w:rsidRPr="000D3EC2" w:rsidRDefault="00DE0FF7" w:rsidP="00B06F52">
      <w:r>
        <w:t xml:space="preserve">R </w:t>
      </w:r>
      <w:r w:rsidR="005A7EE3">
        <w:t>Mar 1</w:t>
      </w:r>
      <w:r w:rsidR="00D23E72">
        <w:t>7</w:t>
      </w:r>
      <w:r w:rsidR="00347DCD">
        <w:t>:</w:t>
      </w:r>
      <w:r w:rsidR="00974902">
        <w:t xml:space="preserve"> </w:t>
      </w:r>
      <w:r w:rsidR="000D3EC2">
        <w:t>Presentations</w:t>
      </w:r>
    </w:p>
    <w:p w14:paraId="1F72F646" w14:textId="77777777" w:rsidR="00347DCD" w:rsidRDefault="00347DCD" w:rsidP="00B06F52"/>
    <w:p w14:paraId="69BC63AC" w14:textId="05526D20" w:rsidR="00347DCD" w:rsidRPr="001979A9" w:rsidRDefault="00347DCD" w:rsidP="00B06F52">
      <w:pPr>
        <w:rPr>
          <w:u w:val="single"/>
        </w:rPr>
      </w:pPr>
      <w:r w:rsidRPr="001979A9">
        <w:rPr>
          <w:u w:val="single"/>
        </w:rPr>
        <w:t>Week Ten:</w:t>
      </w:r>
      <w:r w:rsidR="00BF1BF0">
        <w:rPr>
          <w:u w:val="single"/>
        </w:rPr>
        <w:t xml:space="preserve"> </w:t>
      </w:r>
    </w:p>
    <w:p w14:paraId="5F3CEC54" w14:textId="25720509" w:rsidR="00347DCD" w:rsidRPr="000D3EC2" w:rsidRDefault="00D45D4C" w:rsidP="00B06F52">
      <w:r>
        <w:t xml:space="preserve">T </w:t>
      </w:r>
      <w:r w:rsidR="005A7EE3">
        <w:t>Mar 2</w:t>
      </w:r>
      <w:r w:rsidR="00D23E72">
        <w:t>2</w:t>
      </w:r>
      <w:r w:rsidR="00347DCD">
        <w:t>:</w:t>
      </w:r>
      <w:r w:rsidR="00974902">
        <w:t xml:space="preserve"> </w:t>
      </w:r>
      <w:r w:rsidR="000D3EC2">
        <w:t>Presentations</w:t>
      </w:r>
    </w:p>
    <w:p w14:paraId="0024EF38" w14:textId="3C623C32" w:rsidR="00347DCD" w:rsidRPr="00AC7E77" w:rsidRDefault="00DE0FF7" w:rsidP="00B06F52">
      <w:r>
        <w:t xml:space="preserve">R </w:t>
      </w:r>
      <w:r w:rsidR="005A7EE3">
        <w:t>Mar 2</w:t>
      </w:r>
      <w:r w:rsidR="00D23E72">
        <w:t>4</w:t>
      </w:r>
      <w:r w:rsidR="00347DCD">
        <w:t>:</w:t>
      </w:r>
      <w:r w:rsidR="00CE1278">
        <w:t xml:space="preserve"> </w:t>
      </w:r>
      <w:r w:rsidR="000D3EC2">
        <w:t>Presentations</w:t>
      </w:r>
    </w:p>
    <w:p w14:paraId="08CE6F91" w14:textId="77777777" w:rsidR="00347DCD" w:rsidRDefault="00347DCD" w:rsidP="00B06F52"/>
    <w:p w14:paraId="6164B11C" w14:textId="620A8C40" w:rsidR="00347DCD" w:rsidRDefault="00347DCD" w:rsidP="00B06F52">
      <w:r w:rsidRPr="001979A9">
        <w:rPr>
          <w:u w:val="single"/>
        </w:rPr>
        <w:t>Week Eleven:</w:t>
      </w:r>
      <w:r w:rsidR="005E7B1C">
        <w:t xml:space="preserve"> </w:t>
      </w:r>
      <w:r w:rsidR="009664C1">
        <w:t>Crises of faith: the testimony of Pietro di Donato</w:t>
      </w:r>
    </w:p>
    <w:p w14:paraId="23A78090" w14:textId="5A108B90" w:rsidR="00347DCD" w:rsidRPr="00C059EE" w:rsidRDefault="00AC7E77" w:rsidP="00B06F52">
      <w:r>
        <w:t>T</w:t>
      </w:r>
      <w:r w:rsidR="005A7EE3">
        <w:t xml:space="preserve"> Mar </w:t>
      </w:r>
      <w:r w:rsidR="00D23E72">
        <w:t>29</w:t>
      </w:r>
      <w:r w:rsidR="00347DCD">
        <w:t>:</w:t>
      </w:r>
      <w:r w:rsidR="00974902">
        <w:t xml:space="preserve"> </w:t>
      </w:r>
      <w:r w:rsidR="005E7B1C">
        <w:t xml:space="preserve"> </w:t>
      </w:r>
      <w:r w:rsidR="000D3EC2" w:rsidRPr="000D3EC2">
        <w:rPr>
          <w:i/>
          <w:iCs/>
        </w:rPr>
        <w:t>Christ in Concrete</w:t>
      </w:r>
      <w:r w:rsidR="00C059EE">
        <w:rPr>
          <w:i/>
          <w:iCs/>
        </w:rPr>
        <w:t xml:space="preserve"> </w:t>
      </w:r>
      <w:r w:rsidR="00C059EE">
        <w:t>to page 79</w:t>
      </w:r>
    </w:p>
    <w:p w14:paraId="1712D8E5" w14:textId="55C5D106" w:rsidR="00347DCD" w:rsidRPr="00C059EE" w:rsidRDefault="00AC7E77" w:rsidP="00B06F52">
      <w:r>
        <w:lastRenderedPageBreak/>
        <w:t xml:space="preserve">R </w:t>
      </w:r>
      <w:r w:rsidR="00D23E72">
        <w:t>Mar 31</w:t>
      </w:r>
      <w:r w:rsidR="00DC59D2">
        <w:t>:</w:t>
      </w:r>
      <w:r w:rsidR="00974902">
        <w:t xml:space="preserve"> </w:t>
      </w:r>
      <w:r w:rsidR="000D3EC2" w:rsidRPr="000D3EC2">
        <w:rPr>
          <w:i/>
          <w:iCs/>
        </w:rPr>
        <w:t>Christ in Concrete</w:t>
      </w:r>
      <w:r w:rsidR="00C059EE">
        <w:rPr>
          <w:i/>
          <w:iCs/>
        </w:rPr>
        <w:t xml:space="preserve"> </w:t>
      </w:r>
      <w:r w:rsidR="00C059EE">
        <w:t>to page 154</w:t>
      </w:r>
    </w:p>
    <w:p w14:paraId="61CDCEAD" w14:textId="77777777" w:rsidR="00347DCD" w:rsidRDefault="00347DCD" w:rsidP="00B06F52"/>
    <w:p w14:paraId="0C7599D0" w14:textId="7200A93C" w:rsidR="00347DCD" w:rsidRPr="00974902" w:rsidRDefault="00347DCD" w:rsidP="00B06F52">
      <w:r w:rsidRPr="001979A9">
        <w:rPr>
          <w:u w:val="single"/>
        </w:rPr>
        <w:t>Week Twelve:</w:t>
      </w:r>
      <w:r w:rsidR="00974902">
        <w:rPr>
          <w:u w:val="single"/>
        </w:rPr>
        <w:t xml:space="preserve"> </w:t>
      </w:r>
      <w:r w:rsidR="009664C1">
        <w:t>The neighborhood</w:t>
      </w:r>
    </w:p>
    <w:p w14:paraId="4B2F4CC4" w14:textId="785F1497" w:rsidR="00347DCD" w:rsidRPr="00C059EE" w:rsidRDefault="00AC7E77" w:rsidP="00B06F52">
      <w:r>
        <w:t xml:space="preserve">T </w:t>
      </w:r>
      <w:r w:rsidR="005A7EE3">
        <w:t xml:space="preserve">Apr </w:t>
      </w:r>
      <w:r w:rsidR="00D23E72">
        <w:t>5</w:t>
      </w:r>
      <w:r w:rsidR="00347DCD">
        <w:t>:</w:t>
      </w:r>
      <w:r w:rsidR="00974902">
        <w:t xml:space="preserve"> </w:t>
      </w:r>
      <w:r w:rsidR="007B48C3">
        <w:t xml:space="preserve"> </w:t>
      </w:r>
      <w:r w:rsidR="000D3EC2" w:rsidRPr="000D3EC2">
        <w:rPr>
          <w:i/>
          <w:iCs/>
        </w:rPr>
        <w:t>Christ in Concrete</w:t>
      </w:r>
      <w:r w:rsidR="00C059EE">
        <w:rPr>
          <w:i/>
          <w:iCs/>
        </w:rPr>
        <w:t xml:space="preserve"> </w:t>
      </w:r>
      <w:r w:rsidR="00C059EE">
        <w:t>to end</w:t>
      </w:r>
    </w:p>
    <w:p w14:paraId="346EC304" w14:textId="612EBD57" w:rsidR="00347DCD" w:rsidRPr="000D3EC2" w:rsidRDefault="00AC7E77" w:rsidP="00B06F52">
      <w:r>
        <w:t xml:space="preserve">R </w:t>
      </w:r>
      <w:r w:rsidR="005A7EE3">
        <w:t xml:space="preserve">Apr </w:t>
      </w:r>
      <w:r w:rsidR="00D23E72">
        <w:t>7</w:t>
      </w:r>
      <w:r w:rsidR="00347DCD">
        <w:t>:</w:t>
      </w:r>
      <w:r w:rsidR="00974902">
        <w:t xml:space="preserve"> </w:t>
      </w:r>
      <w:r w:rsidR="00CE1278">
        <w:t xml:space="preserve"> </w:t>
      </w:r>
      <w:r w:rsidR="000D3EC2">
        <w:rPr>
          <w:b/>
          <w:bCs/>
        </w:rPr>
        <w:t xml:space="preserve">Quiz 4. </w:t>
      </w:r>
      <w:r w:rsidR="000D3EC2">
        <w:t>Marianna De Marco Torgovnick (Canvas)</w:t>
      </w:r>
    </w:p>
    <w:p w14:paraId="685E3A69" w14:textId="63A1E627" w:rsidR="00E24459" w:rsidRPr="006312CD" w:rsidRDefault="00E8333B" w:rsidP="00B06F52">
      <w:r>
        <w:t xml:space="preserve"> </w:t>
      </w:r>
    </w:p>
    <w:p w14:paraId="73A35C77" w14:textId="17A12D3C" w:rsidR="00347DCD" w:rsidRDefault="00347DCD" w:rsidP="00B06F52">
      <w:r w:rsidRPr="001979A9">
        <w:rPr>
          <w:u w:val="single"/>
        </w:rPr>
        <w:t>Week Thirteen:</w:t>
      </w:r>
      <w:r w:rsidR="004A0A66">
        <w:rPr>
          <w:u w:val="single"/>
        </w:rPr>
        <w:t xml:space="preserve"> </w:t>
      </w:r>
      <w:r w:rsidR="000D3EC2">
        <w:t>Mothers, Daughters, and la Nonna</w:t>
      </w:r>
    </w:p>
    <w:p w14:paraId="1D510568" w14:textId="20B73193" w:rsidR="00B25B3B" w:rsidRPr="00B25B3B" w:rsidRDefault="00B25B3B" w:rsidP="00B06F52">
      <w:pPr>
        <w:rPr>
          <w:b/>
          <w:bCs/>
          <w:u w:val="single"/>
        </w:rPr>
      </w:pPr>
      <w:r w:rsidRPr="00B25B3B">
        <w:rPr>
          <w:b/>
          <w:bCs/>
        </w:rPr>
        <w:t xml:space="preserve">M Apr. 11 </w:t>
      </w:r>
      <w:r w:rsidRPr="00E60467">
        <w:rPr>
          <w:b/>
          <w:bCs/>
          <w:i/>
          <w:iCs/>
        </w:rPr>
        <w:t>Christ in Concrete</w:t>
      </w:r>
      <w:r w:rsidRPr="00B25B3B">
        <w:rPr>
          <w:b/>
          <w:bCs/>
        </w:rPr>
        <w:t xml:space="preserve"> project due</w:t>
      </w:r>
    </w:p>
    <w:p w14:paraId="07FD0E90" w14:textId="1C21257E" w:rsidR="00347DCD" w:rsidRPr="000D3EC2" w:rsidRDefault="00AC7E77" w:rsidP="00B06F52">
      <w:r>
        <w:t xml:space="preserve">T </w:t>
      </w:r>
      <w:r w:rsidR="00A54BC5">
        <w:t>Apr 1</w:t>
      </w:r>
      <w:r w:rsidR="00D23E72">
        <w:t>2</w:t>
      </w:r>
      <w:r w:rsidR="00347DCD">
        <w:t>:</w:t>
      </w:r>
      <w:r w:rsidR="00974902">
        <w:t xml:space="preserve"> </w:t>
      </w:r>
      <w:r w:rsidR="000D3EC2">
        <w:t>Diane di Prima (Canvas)</w:t>
      </w:r>
      <w:r w:rsidR="00EC4814">
        <w:t xml:space="preserve">; </w:t>
      </w:r>
      <w:r w:rsidR="00EC4814">
        <w:rPr>
          <w:iCs/>
        </w:rPr>
        <w:t>Edvige Giunta (Canvas)</w:t>
      </w:r>
    </w:p>
    <w:p w14:paraId="782529B0" w14:textId="45A11D43" w:rsidR="006E6B85" w:rsidRPr="006312CD" w:rsidRDefault="00AC7E77" w:rsidP="00B06F52">
      <w:pPr>
        <w:rPr>
          <w:iCs/>
        </w:rPr>
      </w:pPr>
      <w:r>
        <w:t xml:space="preserve">R </w:t>
      </w:r>
      <w:r w:rsidR="00A54BC5">
        <w:t>Apr 1</w:t>
      </w:r>
      <w:r w:rsidR="00D23E72">
        <w:t>4</w:t>
      </w:r>
      <w:r w:rsidR="00347DCD">
        <w:t>:</w:t>
      </w:r>
      <w:r w:rsidR="00974902">
        <w:t xml:space="preserve"> </w:t>
      </w:r>
      <w:r w:rsidR="00EC4814">
        <w:t xml:space="preserve">Louise </w:t>
      </w:r>
      <w:r w:rsidR="00EC4814">
        <w:rPr>
          <w:bCs/>
        </w:rPr>
        <w:t xml:space="preserve">De Salvo CP; </w:t>
      </w:r>
      <w:r w:rsidR="00EC4814">
        <w:rPr>
          <w:bCs/>
        </w:rPr>
        <w:t xml:space="preserve">Kym </w:t>
      </w:r>
      <w:r w:rsidR="00EC4814">
        <w:rPr>
          <w:bCs/>
        </w:rPr>
        <w:t>Ragusa (Canvas)</w:t>
      </w:r>
      <w:r w:rsidR="00EC4814">
        <w:rPr>
          <w:bCs/>
        </w:rPr>
        <w:t xml:space="preserve">   </w:t>
      </w:r>
    </w:p>
    <w:p w14:paraId="6BB9E253" w14:textId="77777777" w:rsidR="00AC7E77" w:rsidRDefault="00AC7E77" w:rsidP="00B06F52"/>
    <w:p w14:paraId="3B6A3891" w14:textId="0309BE8B" w:rsidR="00347DCD" w:rsidRPr="001979A9" w:rsidRDefault="00347DCD" w:rsidP="00B06F52">
      <w:pPr>
        <w:rPr>
          <w:u w:val="single"/>
        </w:rPr>
      </w:pPr>
      <w:r w:rsidRPr="001979A9">
        <w:rPr>
          <w:u w:val="single"/>
        </w:rPr>
        <w:t>Week Fourteen:</w:t>
      </w:r>
      <w:r w:rsidR="00E70E3C">
        <w:rPr>
          <w:u w:val="single"/>
        </w:rPr>
        <w:t xml:space="preserve"> </w:t>
      </w:r>
      <w:r w:rsidR="000D3EC2">
        <w:t>“I believe in America”</w:t>
      </w:r>
      <w:r w:rsidR="00C90B35">
        <w:t xml:space="preserve"> </w:t>
      </w:r>
    </w:p>
    <w:p w14:paraId="4B3E9172" w14:textId="6F962403" w:rsidR="00347DCD" w:rsidRPr="008303B3" w:rsidRDefault="00AC7E77" w:rsidP="00B06F52">
      <w:pPr>
        <w:rPr>
          <w:iCs/>
        </w:rPr>
      </w:pPr>
      <w:r>
        <w:t xml:space="preserve">T </w:t>
      </w:r>
      <w:r w:rsidR="00A54BC5">
        <w:t xml:space="preserve">Apr </w:t>
      </w:r>
      <w:r w:rsidR="00D23E72">
        <w:t>19</w:t>
      </w:r>
      <w:r w:rsidR="00347DCD">
        <w:t>:</w:t>
      </w:r>
      <w:r w:rsidR="004A0A66">
        <w:t xml:space="preserve"> </w:t>
      </w:r>
      <w:r w:rsidR="000D3EC2" w:rsidRPr="000D3EC2">
        <w:rPr>
          <w:i/>
          <w:iCs/>
        </w:rPr>
        <w:t>The Godfather;</w:t>
      </w:r>
      <w:r w:rsidR="000D3EC2" w:rsidRPr="000D3EC2">
        <w:t xml:space="preserve"> Tamburri CP</w:t>
      </w:r>
      <w:r w:rsidR="008303B3">
        <w:rPr>
          <w:i/>
        </w:rPr>
        <w:t xml:space="preserve">; </w:t>
      </w:r>
      <w:r w:rsidR="00F0160B">
        <w:rPr>
          <w:i/>
        </w:rPr>
        <w:t xml:space="preserve"> </w:t>
      </w:r>
    </w:p>
    <w:p w14:paraId="60F4958D" w14:textId="42932DA4" w:rsidR="00347DCD" w:rsidRDefault="00AC7E77" w:rsidP="00D91FBE">
      <w:r>
        <w:t xml:space="preserve">R </w:t>
      </w:r>
      <w:r w:rsidR="00A54BC5">
        <w:t>Apr 2</w:t>
      </w:r>
      <w:r w:rsidR="00D23E72">
        <w:t>1</w:t>
      </w:r>
      <w:r w:rsidR="00347DCD">
        <w:t>:</w:t>
      </w:r>
      <w:r w:rsidR="004A0A66">
        <w:t xml:space="preserve"> </w:t>
      </w:r>
      <w:r w:rsidR="000D3EC2" w:rsidRPr="000D3EC2">
        <w:rPr>
          <w:i/>
        </w:rPr>
        <w:t>The Godfather;</w:t>
      </w:r>
      <w:r w:rsidR="000D3EC2">
        <w:rPr>
          <w:iCs/>
        </w:rPr>
        <w:t xml:space="preserve"> Russo CP</w:t>
      </w:r>
    </w:p>
    <w:p w14:paraId="23DE523C" w14:textId="77777777" w:rsidR="00347DCD" w:rsidRDefault="00347DCD" w:rsidP="00B06F52"/>
    <w:p w14:paraId="35D774D7" w14:textId="0A1353C3" w:rsidR="00347DCD" w:rsidRPr="004A0A66" w:rsidRDefault="00347DCD" w:rsidP="00B06F52">
      <w:r w:rsidRPr="001979A9">
        <w:rPr>
          <w:u w:val="single"/>
        </w:rPr>
        <w:t>Week Fifteen:</w:t>
      </w:r>
      <w:r w:rsidR="003E3889">
        <w:t xml:space="preserve"> </w:t>
      </w:r>
      <w:r w:rsidR="000D3EC2" w:rsidRPr="000D3EC2">
        <w:rPr>
          <w:i/>
          <w:iCs/>
        </w:rPr>
        <w:t>Mangiamo</w:t>
      </w:r>
      <w:r w:rsidR="000D3EC2">
        <w:t>!  Food and foodways</w:t>
      </w:r>
    </w:p>
    <w:p w14:paraId="24D34D2B" w14:textId="6EB350BC" w:rsidR="00347DCD" w:rsidRPr="00D71A28" w:rsidRDefault="00AC7E77" w:rsidP="00B06F52">
      <w:pPr>
        <w:rPr>
          <w:lang w:val="fr-FR"/>
        </w:rPr>
      </w:pPr>
      <w:r>
        <w:rPr>
          <w:lang w:val="fr-FR"/>
        </w:rPr>
        <w:t xml:space="preserve">T </w:t>
      </w:r>
      <w:r w:rsidR="00A54BC5">
        <w:rPr>
          <w:lang w:val="fr-FR"/>
        </w:rPr>
        <w:t>Apr 2</w:t>
      </w:r>
      <w:r w:rsidR="00D23E72">
        <w:rPr>
          <w:lang w:val="fr-FR"/>
        </w:rPr>
        <w:t>6</w:t>
      </w:r>
      <w:r w:rsidR="00347DCD" w:rsidRPr="00D71A28">
        <w:rPr>
          <w:lang w:val="fr-FR"/>
        </w:rPr>
        <w:t>:</w:t>
      </w:r>
      <w:r w:rsidR="004A0A66" w:rsidRPr="00D71A28">
        <w:rPr>
          <w:lang w:val="fr-FR"/>
        </w:rPr>
        <w:t xml:space="preserve"> </w:t>
      </w:r>
      <w:r w:rsidR="000D3EC2" w:rsidRPr="000D3EC2">
        <w:rPr>
          <w:i/>
          <w:iCs/>
          <w:lang w:val="fr-FR"/>
        </w:rPr>
        <w:t>Big Night</w:t>
      </w:r>
      <w:r w:rsidR="000D3EC2">
        <w:rPr>
          <w:lang w:val="fr-FR"/>
        </w:rPr>
        <w:t>; Magliocco CP</w:t>
      </w:r>
    </w:p>
    <w:p w14:paraId="543B04AA" w14:textId="15F73E10" w:rsidR="001A60B6" w:rsidRDefault="00AC7E77" w:rsidP="004C3799">
      <w:r>
        <w:t xml:space="preserve">R </w:t>
      </w:r>
      <w:r w:rsidR="00A54BC5">
        <w:t xml:space="preserve">Apr </w:t>
      </w:r>
      <w:r w:rsidR="00580B78">
        <w:t>2</w:t>
      </w:r>
      <w:r w:rsidR="00D23E72">
        <w:t>8</w:t>
      </w:r>
      <w:r>
        <w:t xml:space="preserve">: </w:t>
      </w:r>
      <w:r w:rsidR="000D3EC2" w:rsidRPr="000D3EC2">
        <w:rPr>
          <w:b/>
          <w:bCs/>
        </w:rPr>
        <w:t>Quiz 5</w:t>
      </w:r>
    </w:p>
    <w:p w14:paraId="52E56223" w14:textId="77777777" w:rsidR="001A60B6" w:rsidRDefault="001A60B6" w:rsidP="004C3799">
      <w:pPr>
        <w:rPr>
          <w:b/>
          <w:i/>
        </w:rPr>
      </w:pPr>
    </w:p>
    <w:p w14:paraId="3E02E6FD" w14:textId="6E379A76" w:rsidR="004C3799" w:rsidRDefault="00A54BC5" w:rsidP="004C3799">
      <w:pPr>
        <w:rPr>
          <w:b/>
        </w:rPr>
      </w:pPr>
      <w:r>
        <w:rPr>
          <w:b/>
        </w:rPr>
        <w:t>W</w:t>
      </w:r>
      <w:r w:rsidR="002D0F98">
        <w:rPr>
          <w:b/>
        </w:rPr>
        <w:t>ednesday</w:t>
      </w:r>
      <w:r>
        <w:rPr>
          <w:b/>
        </w:rPr>
        <w:t xml:space="preserve"> May </w:t>
      </w:r>
      <w:r w:rsidR="00F74D03">
        <w:rPr>
          <w:b/>
        </w:rPr>
        <w:t>4</w:t>
      </w:r>
      <w:r>
        <w:rPr>
          <w:b/>
        </w:rPr>
        <w:t xml:space="preserve"> at noon on canvas: Final Papers due</w:t>
      </w:r>
    </w:p>
    <w:p w14:paraId="3E57B360" w14:textId="45892F7C" w:rsidR="00166BE5" w:rsidRDefault="00166BE5" w:rsidP="004C3799">
      <w:pPr>
        <w:rPr>
          <w:b/>
        </w:rPr>
      </w:pPr>
    </w:p>
    <w:p w14:paraId="0FDE2415" w14:textId="0295C71A" w:rsidR="00166BE5" w:rsidRPr="00945C69" w:rsidRDefault="00166BE5" w:rsidP="00166BE5">
      <w:pPr>
        <w:pStyle w:val="NormalWeb"/>
        <w:contextualSpacing/>
      </w:pPr>
      <w:r w:rsidRPr="00945C69">
        <w:rPr>
          <w:u w:val="single"/>
        </w:rPr>
        <w:t>Student Disability Resources</w:t>
      </w:r>
      <w:r w:rsidRPr="00945C69">
        <w:t>: Penn State welcomes students with disabilities into the University’s educational programs. Every Penn State campus has an office for students with disabilities. Student Disability Resources (SDR) website provides contact information for every Penn State campus</w:t>
      </w:r>
      <w:r w:rsidRPr="00945C69">
        <w:rPr>
          <w:color w:val="0000FF"/>
        </w:rPr>
        <w:t xml:space="preserve"> </w:t>
      </w:r>
      <w:r w:rsidRPr="00945C69">
        <w:t xml:space="preserve">(http://equity.psu.edu/sdr/disability-coordinator). For further information, please visit Student Disability Resources website </w:t>
      </w:r>
      <w:r w:rsidR="009C3C4C" w:rsidRPr="009C3C4C">
        <w:t>http://equity.psu.edu/student-disability-resources</w:t>
      </w:r>
    </w:p>
    <w:p w14:paraId="1C601279" w14:textId="24F77813" w:rsidR="00166BE5" w:rsidRPr="00AC2DE0" w:rsidRDefault="00166BE5" w:rsidP="00AC2DE0">
      <w:pPr>
        <w:pStyle w:val="NormalWeb"/>
        <w:ind w:firstLine="720"/>
        <w:contextualSpacing/>
      </w:pPr>
      <w:r w:rsidRPr="00945C69">
        <w:t xml:space="preserve">In order to receive consideration for reasonable accommodations, you must contact the appropriate disability services office at the campus where you are officially enrolled, participate in an intake interview, and provide documentation: See documentation guidelines (http://equity.psu.edu/sdr/guidelines). If the documentation supports your request for reasonable accommodations, your campus disability services office will provide you with an accommodation letter. </w:t>
      </w:r>
      <w:r w:rsidRPr="00945C69">
        <w:rPr>
          <w:b/>
        </w:rPr>
        <w:t>Please share this letter with me and discuss the accommodations as early as possible</w:t>
      </w:r>
      <w:r w:rsidRPr="00945C69">
        <w:t>. You must follow this process for every semester that you request accommodations.</w:t>
      </w:r>
    </w:p>
    <w:p w14:paraId="2CB178AF" w14:textId="1FD458FF" w:rsidR="00166BE5" w:rsidRPr="00945C69" w:rsidRDefault="00166BE5" w:rsidP="00166BE5">
      <w:r w:rsidRPr="00945C69">
        <w:rPr>
          <w:u w:val="single"/>
        </w:rPr>
        <w:t>Educational Equity:</w:t>
      </w:r>
      <w:r w:rsidRPr="00945C69">
        <w:t xml:space="preserve"> Consistent with University Policy AD29, students who believe they have experienced or observed a hate crime, an act of intolerance, discrimination, or harassment that occurs at Penn State are urged to report these incidents as outlined on the University’s Report Bias webpage</w:t>
      </w:r>
      <w:r w:rsidR="009C3C4C">
        <w:t xml:space="preserve">:   </w:t>
      </w:r>
      <w:r w:rsidR="009C3C4C" w:rsidRPr="009C3C4C">
        <w:t>http://equity.psu.edu/reportbias</w:t>
      </w:r>
    </w:p>
    <w:p w14:paraId="2F6FAB6A" w14:textId="77777777" w:rsidR="00166BE5" w:rsidRPr="00945C69" w:rsidRDefault="00166BE5" w:rsidP="00166BE5">
      <w:pPr>
        <w:pStyle w:val="NormalWeb"/>
        <w:contextualSpacing/>
      </w:pPr>
      <w:r w:rsidRPr="00945C69">
        <w:rPr>
          <w:u w:val="single"/>
        </w:rPr>
        <w:t>Counseling:</w:t>
      </w:r>
      <w:r w:rsidRPr="00945C69">
        <w:t xml:space="preserve"> Many students at Penn State face personal challenges or have psychological needs that may interfere with their academic progress, social development, or emotional wellbeing. The university offers a variety of confidential services to help you through difficult times. These services are provided by staff who welcome all students and </w:t>
      </w:r>
      <w:r w:rsidRPr="00945C69">
        <w:lastRenderedPageBreak/>
        <w:t>embrace a philosophy respectful of clients’ cultural and religious backgrounds, and sensitive to differences in race, ability, gender identity and sexual orientation.</w:t>
      </w:r>
    </w:p>
    <w:p w14:paraId="6A0FD32D" w14:textId="77777777" w:rsidR="00166BE5" w:rsidRPr="00945C69" w:rsidRDefault="00166BE5" w:rsidP="00166BE5">
      <w:pPr>
        <w:pStyle w:val="NormalWeb"/>
        <w:numPr>
          <w:ilvl w:val="0"/>
          <w:numId w:val="1"/>
        </w:numPr>
        <w:contextualSpacing/>
      </w:pPr>
      <w:r w:rsidRPr="00945C69">
        <w:t>Counseling and Psychological Services at University Park  (CAPS)</w:t>
      </w:r>
      <w:r w:rsidRPr="00945C69">
        <w:br/>
        <w:t>(http://studentaffairs.psu.edu/counseling/): 814-863-0395</w:t>
      </w:r>
    </w:p>
    <w:p w14:paraId="7C256519" w14:textId="77777777" w:rsidR="00166BE5" w:rsidRPr="00945C69" w:rsidRDefault="00166BE5" w:rsidP="00166BE5">
      <w:pPr>
        <w:pStyle w:val="NormalWeb"/>
        <w:numPr>
          <w:ilvl w:val="0"/>
          <w:numId w:val="1"/>
        </w:numPr>
        <w:contextualSpacing/>
      </w:pPr>
      <w:r w:rsidRPr="00945C69">
        <w:t>Penn State Crisis Line (24 hours/7 days/week): 877-229-6400</w:t>
      </w:r>
      <w:r w:rsidRPr="00945C69">
        <w:br/>
        <w:t>Crisis Text Line (24 hours/7 days/week): Text LIONS to 741741</w:t>
      </w:r>
    </w:p>
    <w:p w14:paraId="41A464AC" w14:textId="77777777" w:rsidR="00166BE5" w:rsidRPr="00945C69" w:rsidRDefault="00166BE5" w:rsidP="00166BE5">
      <w:pPr>
        <w:contextualSpacing/>
        <w:rPr>
          <w:bCs/>
          <w:color w:val="000000"/>
        </w:rPr>
      </w:pPr>
      <w:r w:rsidRPr="00945C69">
        <w:rPr>
          <w:u w:val="single"/>
        </w:rPr>
        <w:t>Zoom recordings:</w:t>
      </w:r>
      <w:r w:rsidRPr="00945C69">
        <w:t xml:space="preserve"> </w:t>
      </w:r>
      <w:r w:rsidRPr="00945C69">
        <w:rPr>
          <w:bCs/>
          <w:color w:val="000000"/>
        </w:rPr>
        <w:t>Video and audio recordings of class lectures will be part of the classroom activity.  The video and audio recording is used for educational use/purposes and may be made available to all students presently enrolled in the class. For purposes where the recordings will be used in future class session/lectures, any type of identifying information will be adequately removed.</w:t>
      </w:r>
    </w:p>
    <w:p w14:paraId="5AB6E63C" w14:textId="77777777" w:rsidR="00166BE5" w:rsidRDefault="00166BE5" w:rsidP="00166BE5">
      <w:pPr>
        <w:contextualSpacing/>
        <w:rPr>
          <w:bCs/>
          <w:color w:val="000000"/>
        </w:rPr>
      </w:pPr>
      <w:r w:rsidRPr="00945C69">
        <w:rPr>
          <w:bCs/>
          <w:color w:val="000000"/>
        </w:rPr>
        <w:t xml:space="preserve">--Because of this practice, please do not use the minutes before or after class to discuss private matters with me (disability accommodations, absences). Instead please request a private appointment to discuss these or any other issues. </w:t>
      </w:r>
    </w:p>
    <w:p w14:paraId="3AEF7812" w14:textId="77777777" w:rsidR="00166BE5" w:rsidRPr="00A54BC5" w:rsidRDefault="00166BE5" w:rsidP="004C3799"/>
    <w:p w14:paraId="07547A01" w14:textId="77777777" w:rsidR="001979A9" w:rsidRDefault="001979A9" w:rsidP="00B06F52"/>
    <w:p w14:paraId="5043CB0F" w14:textId="77777777" w:rsidR="004C3799" w:rsidRDefault="004C3799" w:rsidP="00B06F52"/>
    <w:p w14:paraId="07459315" w14:textId="77777777" w:rsidR="00347DCD" w:rsidRDefault="00347DCD" w:rsidP="00B06F52"/>
    <w:p w14:paraId="6537F28F" w14:textId="77777777" w:rsidR="00347DCD" w:rsidRDefault="00347DCD" w:rsidP="00B06F52"/>
    <w:p w14:paraId="6DFB9E20" w14:textId="77777777" w:rsidR="00347DCD" w:rsidRDefault="00347DCD" w:rsidP="00B06F52"/>
    <w:p w14:paraId="70DF9E56" w14:textId="77777777" w:rsidR="00347DCD" w:rsidRPr="004A119C" w:rsidRDefault="00347DCD" w:rsidP="00B06F52"/>
    <w:p w14:paraId="44E871BC" w14:textId="77777777" w:rsidR="00ED0DD2" w:rsidRDefault="00ED0DD2" w:rsidP="00ED0DD2">
      <w:pPr>
        <w:jc w:val="center"/>
      </w:pPr>
    </w:p>
    <w:sectPr w:rsidR="00ED0DD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41A0F" w14:textId="77777777" w:rsidR="007E7020" w:rsidRDefault="007E7020" w:rsidP="00B23236">
      <w:r>
        <w:separator/>
      </w:r>
    </w:p>
  </w:endnote>
  <w:endnote w:type="continuationSeparator" w:id="0">
    <w:p w14:paraId="50BB9208" w14:textId="77777777" w:rsidR="007E7020" w:rsidRDefault="007E7020" w:rsidP="00B23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89437" w14:textId="77777777" w:rsidR="007E7020" w:rsidRDefault="007E7020" w:rsidP="00B23236">
      <w:r>
        <w:separator/>
      </w:r>
    </w:p>
  </w:footnote>
  <w:footnote w:type="continuationSeparator" w:id="0">
    <w:p w14:paraId="70F40275" w14:textId="77777777" w:rsidR="007E7020" w:rsidRDefault="007E7020" w:rsidP="00B232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D5B5A"/>
    <w:multiLevelType w:val="hybridMultilevel"/>
    <w:tmpl w:val="78F4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DD2"/>
    <w:rsid w:val="00005DAC"/>
    <w:rsid w:val="00006D8E"/>
    <w:rsid w:val="00020704"/>
    <w:rsid w:val="00020CDB"/>
    <w:rsid w:val="000412D0"/>
    <w:rsid w:val="00043B82"/>
    <w:rsid w:val="00067DCF"/>
    <w:rsid w:val="000A6200"/>
    <w:rsid w:val="000A6E6F"/>
    <w:rsid w:val="000D1D19"/>
    <w:rsid w:val="000D3EC2"/>
    <w:rsid w:val="000E4FB1"/>
    <w:rsid w:val="000E7F1C"/>
    <w:rsid w:val="000F5D88"/>
    <w:rsid w:val="001008DD"/>
    <w:rsid w:val="00115954"/>
    <w:rsid w:val="001328EF"/>
    <w:rsid w:val="00150543"/>
    <w:rsid w:val="00166BE5"/>
    <w:rsid w:val="001979A9"/>
    <w:rsid w:val="001A1817"/>
    <w:rsid w:val="001A29B5"/>
    <w:rsid w:val="001A60B6"/>
    <w:rsid w:val="001C4DFC"/>
    <w:rsid w:val="001C688E"/>
    <w:rsid w:val="00207E9E"/>
    <w:rsid w:val="00215BD7"/>
    <w:rsid w:val="0024005D"/>
    <w:rsid w:val="00241F09"/>
    <w:rsid w:val="00285E3A"/>
    <w:rsid w:val="002A4AC5"/>
    <w:rsid w:val="002C7230"/>
    <w:rsid w:val="002D0F98"/>
    <w:rsid w:val="002D266C"/>
    <w:rsid w:val="002E231B"/>
    <w:rsid w:val="002E7755"/>
    <w:rsid w:val="00323B69"/>
    <w:rsid w:val="00330D77"/>
    <w:rsid w:val="0033138A"/>
    <w:rsid w:val="00331AC4"/>
    <w:rsid w:val="00347DCD"/>
    <w:rsid w:val="00380EAC"/>
    <w:rsid w:val="003A00DA"/>
    <w:rsid w:val="003E03FE"/>
    <w:rsid w:val="003E3889"/>
    <w:rsid w:val="00402DE9"/>
    <w:rsid w:val="00414879"/>
    <w:rsid w:val="00423AA3"/>
    <w:rsid w:val="00434F96"/>
    <w:rsid w:val="004919DE"/>
    <w:rsid w:val="004A0A66"/>
    <w:rsid w:val="004A119C"/>
    <w:rsid w:val="004B4218"/>
    <w:rsid w:val="004C2979"/>
    <w:rsid w:val="004C3799"/>
    <w:rsid w:val="004D3BCE"/>
    <w:rsid w:val="004D6E52"/>
    <w:rsid w:val="004F1F3B"/>
    <w:rsid w:val="004F5CE6"/>
    <w:rsid w:val="005124A4"/>
    <w:rsid w:val="00524616"/>
    <w:rsid w:val="005449BC"/>
    <w:rsid w:val="00556385"/>
    <w:rsid w:val="00560D36"/>
    <w:rsid w:val="005672C7"/>
    <w:rsid w:val="00580B78"/>
    <w:rsid w:val="005A7EE3"/>
    <w:rsid w:val="005E41E2"/>
    <w:rsid w:val="005E7B1C"/>
    <w:rsid w:val="0060051B"/>
    <w:rsid w:val="00623FED"/>
    <w:rsid w:val="006312CD"/>
    <w:rsid w:val="00644EC5"/>
    <w:rsid w:val="00670C61"/>
    <w:rsid w:val="00682300"/>
    <w:rsid w:val="00691848"/>
    <w:rsid w:val="006925CF"/>
    <w:rsid w:val="006A09FE"/>
    <w:rsid w:val="006A16CE"/>
    <w:rsid w:val="006A4DC1"/>
    <w:rsid w:val="006D536E"/>
    <w:rsid w:val="006E0EBC"/>
    <w:rsid w:val="006E5FDB"/>
    <w:rsid w:val="006E6B85"/>
    <w:rsid w:val="00700C36"/>
    <w:rsid w:val="00701839"/>
    <w:rsid w:val="007018BE"/>
    <w:rsid w:val="0071195A"/>
    <w:rsid w:val="00733390"/>
    <w:rsid w:val="00741BD6"/>
    <w:rsid w:val="007431FD"/>
    <w:rsid w:val="007578DB"/>
    <w:rsid w:val="00760C87"/>
    <w:rsid w:val="00780084"/>
    <w:rsid w:val="007B48C3"/>
    <w:rsid w:val="007D7983"/>
    <w:rsid w:val="007E7020"/>
    <w:rsid w:val="0080022A"/>
    <w:rsid w:val="008303B3"/>
    <w:rsid w:val="00846FD4"/>
    <w:rsid w:val="00882F37"/>
    <w:rsid w:val="00895E0B"/>
    <w:rsid w:val="008A1ED6"/>
    <w:rsid w:val="00900263"/>
    <w:rsid w:val="00911124"/>
    <w:rsid w:val="009169DD"/>
    <w:rsid w:val="00931F41"/>
    <w:rsid w:val="009330C6"/>
    <w:rsid w:val="00935728"/>
    <w:rsid w:val="00963C52"/>
    <w:rsid w:val="00965DE6"/>
    <w:rsid w:val="009664C1"/>
    <w:rsid w:val="00974902"/>
    <w:rsid w:val="009C3C4C"/>
    <w:rsid w:val="009D6BC3"/>
    <w:rsid w:val="00A22266"/>
    <w:rsid w:val="00A54BC5"/>
    <w:rsid w:val="00A638D1"/>
    <w:rsid w:val="00A93104"/>
    <w:rsid w:val="00AC2DE0"/>
    <w:rsid w:val="00AC7E77"/>
    <w:rsid w:val="00AD0A0D"/>
    <w:rsid w:val="00AE2A78"/>
    <w:rsid w:val="00B04F2F"/>
    <w:rsid w:val="00B06F52"/>
    <w:rsid w:val="00B13AF0"/>
    <w:rsid w:val="00B16DF2"/>
    <w:rsid w:val="00B23236"/>
    <w:rsid w:val="00B25B3B"/>
    <w:rsid w:val="00BA41FF"/>
    <w:rsid w:val="00BB303C"/>
    <w:rsid w:val="00BB4961"/>
    <w:rsid w:val="00BD51DE"/>
    <w:rsid w:val="00BF1BF0"/>
    <w:rsid w:val="00C0276D"/>
    <w:rsid w:val="00C059EE"/>
    <w:rsid w:val="00C07D6B"/>
    <w:rsid w:val="00C11374"/>
    <w:rsid w:val="00C17962"/>
    <w:rsid w:val="00C237AC"/>
    <w:rsid w:val="00C436CD"/>
    <w:rsid w:val="00C729C1"/>
    <w:rsid w:val="00C82760"/>
    <w:rsid w:val="00C90B35"/>
    <w:rsid w:val="00C9439D"/>
    <w:rsid w:val="00CB067A"/>
    <w:rsid w:val="00CB0D4E"/>
    <w:rsid w:val="00CB614B"/>
    <w:rsid w:val="00CE1278"/>
    <w:rsid w:val="00CE2999"/>
    <w:rsid w:val="00CE4CD6"/>
    <w:rsid w:val="00D04AAB"/>
    <w:rsid w:val="00D215F4"/>
    <w:rsid w:val="00D23E72"/>
    <w:rsid w:val="00D36CD2"/>
    <w:rsid w:val="00D45D4C"/>
    <w:rsid w:val="00D71A28"/>
    <w:rsid w:val="00D71D34"/>
    <w:rsid w:val="00D745E6"/>
    <w:rsid w:val="00D829D9"/>
    <w:rsid w:val="00D859DF"/>
    <w:rsid w:val="00D91FBE"/>
    <w:rsid w:val="00D93CA6"/>
    <w:rsid w:val="00D961EB"/>
    <w:rsid w:val="00DA0375"/>
    <w:rsid w:val="00DA068A"/>
    <w:rsid w:val="00DB61B7"/>
    <w:rsid w:val="00DB7A71"/>
    <w:rsid w:val="00DC59D2"/>
    <w:rsid w:val="00DD11C3"/>
    <w:rsid w:val="00DE0FF7"/>
    <w:rsid w:val="00DF0477"/>
    <w:rsid w:val="00E15ECD"/>
    <w:rsid w:val="00E204B0"/>
    <w:rsid w:val="00E20ED6"/>
    <w:rsid w:val="00E24459"/>
    <w:rsid w:val="00E42DAB"/>
    <w:rsid w:val="00E60467"/>
    <w:rsid w:val="00E63B4D"/>
    <w:rsid w:val="00E709DD"/>
    <w:rsid w:val="00E70E3C"/>
    <w:rsid w:val="00E8333B"/>
    <w:rsid w:val="00EA3F7A"/>
    <w:rsid w:val="00EB613F"/>
    <w:rsid w:val="00EC0B6A"/>
    <w:rsid w:val="00EC1606"/>
    <w:rsid w:val="00EC4814"/>
    <w:rsid w:val="00ED0DD2"/>
    <w:rsid w:val="00EE0C76"/>
    <w:rsid w:val="00F0160B"/>
    <w:rsid w:val="00F36BE6"/>
    <w:rsid w:val="00F42DA0"/>
    <w:rsid w:val="00F66DFF"/>
    <w:rsid w:val="00F7145B"/>
    <w:rsid w:val="00F74D03"/>
    <w:rsid w:val="00FA1DC0"/>
    <w:rsid w:val="00FA3793"/>
    <w:rsid w:val="00FA5D14"/>
    <w:rsid w:val="00FD1890"/>
    <w:rsid w:val="3035E4E0"/>
    <w:rsid w:val="694DCFB6"/>
    <w:rsid w:val="729111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A605A9"/>
  <w15:chartTrackingRefBased/>
  <w15:docId w15:val="{99C23E25-6C57-4B2C-B37B-C7CAF3FA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qFormat/>
    <w:rsid w:val="001328E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28EF"/>
    <w:rPr>
      <w:color w:val="0000FF"/>
      <w:u w:val="single"/>
    </w:rPr>
  </w:style>
  <w:style w:type="paragraph" w:styleId="Header">
    <w:name w:val="header"/>
    <w:basedOn w:val="Normal"/>
    <w:link w:val="HeaderChar"/>
    <w:rsid w:val="00B23236"/>
    <w:pPr>
      <w:tabs>
        <w:tab w:val="center" w:pos="4680"/>
        <w:tab w:val="right" w:pos="9360"/>
      </w:tabs>
    </w:pPr>
  </w:style>
  <w:style w:type="character" w:customStyle="1" w:styleId="HeaderChar">
    <w:name w:val="Header Char"/>
    <w:link w:val="Header"/>
    <w:rsid w:val="00B23236"/>
    <w:rPr>
      <w:sz w:val="24"/>
      <w:szCs w:val="24"/>
    </w:rPr>
  </w:style>
  <w:style w:type="paragraph" w:styleId="Footer">
    <w:name w:val="footer"/>
    <w:basedOn w:val="Normal"/>
    <w:link w:val="FooterChar"/>
    <w:rsid w:val="00B23236"/>
    <w:pPr>
      <w:tabs>
        <w:tab w:val="center" w:pos="4680"/>
        <w:tab w:val="right" w:pos="9360"/>
      </w:tabs>
    </w:pPr>
  </w:style>
  <w:style w:type="character" w:customStyle="1" w:styleId="FooterChar">
    <w:name w:val="Footer Char"/>
    <w:link w:val="Footer"/>
    <w:rsid w:val="00B23236"/>
    <w:rPr>
      <w:sz w:val="24"/>
      <w:szCs w:val="24"/>
    </w:rPr>
  </w:style>
  <w:style w:type="paragraph" w:styleId="NormalWeb">
    <w:name w:val="Normal (Web)"/>
    <w:basedOn w:val="Normal"/>
    <w:uiPriority w:val="99"/>
    <w:unhideWhenUsed/>
    <w:rsid w:val="00D859DF"/>
    <w:pPr>
      <w:spacing w:before="100" w:beforeAutospacing="1" w:after="100" w:afterAutospacing="1"/>
    </w:pPr>
  </w:style>
  <w:style w:type="character" w:styleId="UnresolvedMention">
    <w:name w:val="Unresolved Mention"/>
    <w:uiPriority w:val="99"/>
    <w:semiHidden/>
    <w:unhideWhenUsed/>
    <w:rsid w:val="007018BE"/>
    <w:rPr>
      <w:color w:val="605E5C"/>
      <w:shd w:val="clear" w:color="auto" w:fill="E1DFDD"/>
    </w:rPr>
  </w:style>
  <w:style w:type="character" w:styleId="FollowedHyperlink">
    <w:name w:val="FollowedHyperlink"/>
    <w:rsid w:val="00965DE6"/>
    <w:rPr>
      <w:color w:val="954F72"/>
      <w:u w:val="single"/>
    </w:rPr>
  </w:style>
  <w:style w:type="paragraph" w:styleId="BalloonText">
    <w:name w:val="Balloon Text"/>
    <w:basedOn w:val="Normal"/>
    <w:link w:val="BalloonTextChar"/>
    <w:rsid w:val="001008DD"/>
    <w:rPr>
      <w:rFonts w:ascii="Segoe UI" w:hAnsi="Segoe UI" w:cs="Segoe UI"/>
      <w:sz w:val="18"/>
      <w:szCs w:val="18"/>
    </w:rPr>
  </w:style>
  <w:style w:type="character" w:customStyle="1" w:styleId="BalloonTextChar">
    <w:name w:val="Balloon Text Char"/>
    <w:link w:val="BalloonText"/>
    <w:rsid w:val="001008DD"/>
    <w:rPr>
      <w:rFonts w:ascii="Segoe UI" w:hAnsi="Segoe UI" w:cs="Segoe UI"/>
      <w:sz w:val="18"/>
      <w:szCs w:val="18"/>
    </w:rPr>
  </w:style>
  <w:style w:type="character" w:styleId="Strong">
    <w:name w:val="Strong"/>
    <w:basedOn w:val="DefaultParagraphFont"/>
    <w:uiPriority w:val="22"/>
    <w:qFormat/>
    <w:rsid w:val="00E63B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17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psu.bncollege.com/shop/psu/page/find-textbooks" TargetMode="External"/><Relationship Id="rId4" Type="http://schemas.openxmlformats.org/officeDocument/2006/relationships/styles" Target="styles.xml"/><Relationship Id="rId9" Type="http://schemas.openxmlformats.org/officeDocument/2006/relationships/hyperlink" Target="https://psu.bncollege.com/shop/psu/page/find-text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6DF21F5BB2734A800ED30F3F452129" ma:contentTypeVersion="7" ma:contentTypeDescription="Create a new document." ma:contentTypeScope="" ma:versionID="d70890da9e16fb6bb3817d4583baf829">
  <xsd:schema xmlns:xsd="http://www.w3.org/2001/XMLSchema" xmlns:xs="http://www.w3.org/2001/XMLSchema" xmlns:p="http://schemas.microsoft.com/office/2006/metadata/properties" xmlns:ns3="b4eab9fa-dbb0-4082-8491-8bd54207a265" targetNamespace="http://schemas.microsoft.com/office/2006/metadata/properties" ma:root="true" ma:fieldsID="a3f849707ee5e7e8564332197c7bed4c" ns3:_="">
    <xsd:import namespace="b4eab9fa-dbb0-4082-8491-8bd54207a2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ab9fa-dbb0-4082-8491-8bd54207a2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FBE003-FFAB-44A8-B78D-6F9655E5C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ab9fa-dbb0-4082-8491-8bd54207a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546DE4-9D68-474C-8419-5F7B24A586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615</TotalTime>
  <Pages>6</Pages>
  <Words>1791</Words>
  <Characters>10214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Italian American Culture</vt:lpstr>
    </vt:vector>
  </TitlesOfParts>
  <Company>Penn State University</Company>
  <LinksUpToDate>false</LinksUpToDate>
  <CharactersWithSpaces>11982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Italian American Culture</dc:title>
  <dc:subject/>
  <dc:creator>mxt34</dc:creator>
  <cp:keywords/>
  <cp:lastModifiedBy>Truglio, Maria Rosa</cp:lastModifiedBy>
  <cp:revision>65</cp:revision>
  <cp:lastPrinted>2022-01-10T16:51:00Z</cp:lastPrinted>
  <dcterms:created xsi:type="dcterms:W3CDTF">2020-01-12T19:01:00Z</dcterms:created>
  <dcterms:modified xsi:type="dcterms:W3CDTF">2022-03-02T13:42:00Z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0x010100A06DF21F5BB2734A800ED30F3F452129</vt:lpwstr>
  </property>
</Properties>
</file>